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10412" w14:textId="77777777" w:rsidR="00D10FF6" w:rsidRPr="00EC00BA" w:rsidRDefault="00D10FF6" w:rsidP="000F2D4F">
      <w:pPr>
        <w:pStyle w:val="Subtitle"/>
        <w:spacing w:line="240" w:lineRule="auto"/>
        <w:rPr>
          <w:rFonts w:ascii="Times New Roman" w:hAnsi="Times New Roman" w:cs="Times New Roman"/>
          <w:smallCaps/>
          <w:sz w:val="24"/>
          <w:szCs w:val="24"/>
        </w:rPr>
      </w:pPr>
    </w:p>
    <w:p w14:paraId="58C5C855" w14:textId="77777777" w:rsidR="00125274" w:rsidRPr="00EC00BA" w:rsidRDefault="1592D2DB" w:rsidP="1592D2DB">
      <w:pPr>
        <w:pStyle w:val="Subtitle"/>
        <w:numPr>
          <w:ilvl w:val="0"/>
          <w:numId w:val="59"/>
        </w:numPr>
        <w:spacing w:line="240" w:lineRule="auto"/>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REIKALAVIMAI </w:t>
      </w:r>
    </w:p>
    <w:p w14:paraId="36A33BA6" w14:textId="77777777"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EC00BA" w:rsidRDefault="1592D2DB" w:rsidP="1592D2DB">
      <w:pPr>
        <w:numPr>
          <w:ilvl w:val="0"/>
          <w:numId w:val="25"/>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1592D2DB">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EC00BA" w:rsidRDefault="1592D2DB" w:rsidP="1592D2DB">
      <w:pPr>
        <w:numPr>
          <w:ilvl w:val="0"/>
          <w:numId w:val="25"/>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Tiekėjui nustatomi kvalifikacijos reikalavimai:</w:t>
      </w:r>
    </w:p>
    <w:p w14:paraId="4D140CDD" w14:textId="77777777" w:rsidR="00A30F79" w:rsidRPr="00361FE1" w:rsidRDefault="1592D2DB" w:rsidP="1592D2DB">
      <w:pPr>
        <w:pStyle w:val="ListParagraph"/>
        <w:tabs>
          <w:tab w:val="left" w:pos="709"/>
        </w:tabs>
        <w:spacing w:after="0" w:line="240" w:lineRule="auto"/>
        <w:ind w:hanging="720"/>
        <w:rPr>
          <w:rFonts w:ascii="Times New Roman" w:hAnsi="Times New Roman" w:cs="Times New Roman"/>
        </w:rPr>
      </w:pPr>
      <w:r w:rsidRPr="1592D2DB">
        <w:rPr>
          <w:rFonts w:ascii="Times New Roman" w:hAnsi="Times New Roman" w:cs="Times New Roman"/>
          <w:b/>
          <w:bCs/>
        </w:rPr>
        <w:t xml:space="preserve">1 lentelė. </w:t>
      </w:r>
      <w:r w:rsidRPr="1592D2DB">
        <w:rPr>
          <w:rFonts w:ascii="Times New Roman" w:hAnsi="Times New Roman" w:cs="Times New Roman"/>
        </w:rPr>
        <w:t>Tiekėjo kvalifikacijos reikalavimai ir juos įrodantys dokumentai</w:t>
      </w:r>
    </w:p>
    <w:tbl>
      <w:tblPr>
        <w:tblStyle w:val="Lentelstinklelis3"/>
        <w:tblW w:w="0" w:type="auto"/>
        <w:tblLook w:val="04A0" w:firstRow="1" w:lastRow="0" w:firstColumn="1" w:lastColumn="0" w:noHBand="0" w:noVBand="1"/>
      </w:tblPr>
      <w:tblGrid>
        <w:gridCol w:w="756"/>
        <w:gridCol w:w="3954"/>
        <w:gridCol w:w="4918"/>
      </w:tblGrid>
      <w:tr w:rsidR="00361FE1" w:rsidRPr="00361FE1" w14:paraId="3D587FCD" w14:textId="77777777" w:rsidTr="00A03D55">
        <w:trPr>
          <w:tblHeader/>
        </w:trPr>
        <w:tc>
          <w:tcPr>
            <w:tcW w:w="756" w:type="dxa"/>
          </w:tcPr>
          <w:p w14:paraId="153E4E0F" w14:textId="77777777" w:rsidR="00361FE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954" w:type="dxa"/>
          </w:tcPr>
          <w:p w14:paraId="12454BC6"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reikalavimai</w:t>
            </w:r>
          </w:p>
        </w:tc>
        <w:tc>
          <w:tcPr>
            <w:tcW w:w="4918" w:type="dxa"/>
          </w:tcPr>
          <w:p w14:paraId="0778B8DC" w14:textId="77777777" w:rsidR="00361FE1" w:rsidRPr="00361FE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Kvalifikacijos reikalavimus įrodantys dokumentai</w:t>
            </w:r>
          </w:p>
        </w:tc>
      </w:tr>
      <w:tr w:rsidR="00632781" w:rsidRPr="00361FE1" w14:paraId="333C2B36" w14:textId="77777777" w:rsidTr="1592D2DB">
        <w:tc>
          <w:tcPr>
            <w:tcW w:w="9628" w:type="dxa"/>
            <w:gridSpan w:val="3"/>
          </w:tcPr>
          <w:p w14:paraId="072BB7F0" w14:textId="77777777" w:rsidR="0063278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Techninio ir profesinio pajėgumo reikalavimai</w:t>
            </w:r>
          </w:p>
        </w:tc>
      </w:tr>
      <w:tr w:rsidR="00E74195" w:rsidRPr="00361FE1" w14:paraId="6C4383C5" w14:textId="77777777" w:rsidTr="1592D2DB">
        <w:tc>
          <w:tcPr>
            <w:tcW w:w="756" w:type="dxa"/>
          </w:tcPr>
          <w:p w14:paraId="265272DD"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1.</w:t>
            </w:r>
          </w:p>
        </w:tc>
        <w:tc>
          <w:tcPr>
            <w:tcW w:w="3954" w:type="dxa"/>
          </w:tcPr>
          <w:p w14:paraId="2DF380C6" w14:textId="5AF08BC2" w:rsidR="00F40D8F" w:rsidRDefault="1592D2DB" w:rsidP="00082A52">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per paskutinius 3 (trejus) metus iki pasiūlymo pateikimo termino pabaigos yra tinkamai įvykdęs arba vykdo ne mažiau kaip </w:t>
            </w:r>
            <w:r w:rsidR="00F40D8F">
              <w:rPr>
                <w:rFonts w:ascii="Times New Roman" w:eastAsia="Calibri" w:hAnsi="Times New Roman" w:cs="Times New Roman"/>
                <w:sz w:val="24"/>
                <w:szCs w:val="24"/>
                <w:lang w:eastAsia="en-US"/>
              </w:rPr>
              <w:t>3</w:t>
            </w:r>
            <w:r w:rsidRPr="1592D2DB">
              <w:rPr>
                <w:rFonts w:ascii="Times New Roman" w:eastAsia="Calibri" w:hAnsi="Times New Roman" w:cs="Times New Roman"/>
                <w:sz w:val="24"/>
                <w:szCs w:val="24"/>
                <w:lang w:eastAsia="en-US"/>
              </w:rPr>
              <w:t xml:space="preserve"> (</w:t>
            </w:r>
            <w:r w:rsidR="00F40D8F">
              <w:rPr>
                <w:rFonts w:ascii="Times New Roman" w:eastAsia="Calibri" w:hAnsi="Times New Roman" w:cs="Times New Roman"/>
                <w:sz w:val="24"/>
                <w:szCs w:val="24"/>
                <w:lang w:eastAsia="en-US"/>
              </w:rPr>
              <w:t>tris</w:t>
            </w:r>
            <w:r w:rsidRPr="1592D2DB">
              <w:rPr>
                <w:rFonts w:ascii="Times New Roman" w:eastAsia="Calibri" w:hAnsi="Times New Roman" w:cs="Times New Roman"/>
                <w:sz w:val="24"/>
                <w:szCs w:val="24"/>
                <w:lang w:eastAsia="en-US"/>
              </w:rPr>
              <w:t xml:space="preserve">) </w:t>
            </w:r>
            <w:r w:rsidR="007A1CED">
              <w:rPr>
                <w:rFonts w:ascii="Times New Roman" w:eastAsia="Calibri" w:hAnsi="Times New Roman" w:cs="Times New Roman"/>
                <w:sz w:val="24"/>
                <w:szCs w:val="24"/>
                <w:lang w:eastAsia="en-US"/>
              </w:rPr>
              <w:t>sutart</w:t>
            </w:r>
            <w:r w:rsidR="00F40D8F">
              <w:rPr>
                <w:rFonts w:ascii="Times New Roman" w:eastAsia="Calibri" w:hAnsi="Times New Roman" w:cs="Times New Roman"/>
                <w:sz w:val="24"/>
                <w:szCs w:val="24"/>
                <w:lang w:eastAsia="en-US"/>
              </w:rPr>
              <w:t xml:space="preserve">is, </w:t>
            </w:r>
            <w:r w:rsidR="00F40D8F" w:rsidRPr="00F40D8F">
              <w:rPr>
                <w:rFonts w:ascii="Times New Roman" w:eastAsia="Calibri" w:hAnsi="Times New Roman" w:cs="Times New Roman"/>
                <w:sz w:val="24"/>
                <w:szCs w:val="24"/>
                <w:lang w:eastAsia="en-US"/>
              </w:rPr>
              <w:t>kurių vykdymo metu buvo/yra teikiamos žurnalinių įrašų surinkimo, kibernetinių grėsmių bei incidentų stebėjimo paslaugos</w:t>
            </w:r>
            <w:r w:rsidR="007A1CED">
              <w:rPr>
                <w:rFonts w:ascii="Times New Roman" w:eastAsia="Calibri" w:hAnsi="Times New Roman" w:cs="Times New Roman"/>
                <w:sz w:val="24"/>
                <w:szCs w:val="24"/>
                <w:lang w:eastAsia="en-US"/>
              </w:rPr>
              <w:t xml:space="preserve"> </w:t>
            </w:r>
            <w:r w:rsidR="00C77A19">
              <w:rPr>
                <w:rFonts w:ascii="Times New Roman" w:eastAsia="Times New Roman" w:hAnsi="Times New Roman" w:cs="Times New Roman"/>
                <w:sz w:val="24"/>
                <w:szCs w:val="24"/>
                <w:lang w:bidi="en-US"/>
              </w:rPr>
              <w:t>ir</w:t>
            </w:r>
            <w:r w:rsidRPr="1592D2DB">
              <w:rPr>
                <w:rFonts w:ascii="Times New Roman" w:eastAsia="Calibri" w:hAnsi="Times New Roman" w:cs="Times New Roman"/>
                <w:sz w:val="24"/>
                <w:szCs w:val="24"/>
                <w:lang w:eastAsia="en-US"/>
              </w:rPr>
              <w:t xml:space="preserve"> </w:t>
            </w:r>
            <w:r w:rsidR="00F40D8F" w:rsidRPr="00F40D8F">
              <w:rPr>
                <w:rFonts w:ascii="Times New Roman" w:eastAsia="Calibri" w:hAnsi="Times New Roman" w:cs="Times New Roman"/>
                <w:sz w:val="24"/>
                <w:szCs w:val="24"/>
                <w:lang w:eastAsia="en-US"/>
              </w:rPr>
              <w:t xml:space="preserve">kiekvienos sutarties </w:t>
            </w:r>
            <w:r w:rsidR="00F40D8F" w:rsidRPr="1592D2DB">
              <w:rPr>
                <w:rFonts w:ascii="Times New Roman" w:eastAsia="Calibri" w:hAnsi="Times New Roman" w:cs="Times New Roman"/>
                <w:sz w:val="24"/>
                <w:szCs w:val="24"/>
                <w:lang w:eastAsia="en-US"/>
              </w:rPr>
              <w:t>(ar j</w:t>
            </w:r>
            <w:r w:rsidR="00F40D8F">
              <w:rPr>
                <w:rFonts w:ascii="Times New Roman" w:eastAsia="Calibri" w:hAnsi="Times New Roman" w:cs="Times New Roman"/>
                <w:sz w:val="24"/>
                <w:szCs w:val="24"/>
                <w:lang w:eastAsia="en-US"/>
              </w:rPr>
              <w:t xml:space="preserve">ų </w:t>
            </w:r>
            <w:r w:rsidR="00F40D8F" w:rsidRPr="1592D2DB">
              <w:rPr>
                <w:rFonts w:ascii="Times New Roman" w:eastAsia="Calibri" w:hAnsi="Times New Roman" w:cs="Times New Roman"/>
                <w:sz w:val="24"/>
                <w:szCs w:val="24"/>
                <w:lang w:eastAsia="en-US"/>
              </w:rPr>
              <w:t xml:space="preserve">dalies) </w:t>
            </w:r>
            <w:r w:rsidR="00F40D8F" w:rsidRPr="00F40D8F">
              <w:rPr>
                <w:rFonts w:ascii="Times New Roman" w:eastAsia="Calibri" w:hAnsi="Times New Roman" w:cs="Times New Roman"/>
                <w:sz w:val="24"/>
                <w:szCs w:val="24"/>
                <w:lang w:eastAsia="en-US"/>
              </w:rPr>
              <w:t xml:space="preserve">vertė </w:t>
            </w:r>
            <w:r w:rsidR="00F40D8F" w:rsidRPr="1592D2DB">
              <w:rPr>
                <w:rFonts w:ascii="Times New Roman" w:eastAsia="Calibri" w:hAnsi="Times New Roman" w:cs="Times New Roman"/>
                <w:sz w:val="24"/>
                <w:szCs w:val="24"/>
                <w:lang w:eastAsia="en-US"/>
              </w:rPr>
              <w:t>turi būti</w:t>
            </w:r>
            <w:r w:rsidR="00F40D8F" w:rsidRPr="00F40D8F">
              <w:rPr>
                <w:rFonts w:ascii="Times New Roman" w:eastAsia="Calibri" w:hAnsi="Times New Roman" w:cs="Times New Roman"/>
                <w:sz w:val="24"/>
                <w:szCs w:val="24"/>
                <w:lang w:eastAsia="en-US"/>
              </w:rPr>
              <w:t xml:space="preserve"> ne mažesnė kaip </w:t>
            </w:r>
            <w:r w:rsidR="000957E0">
              <w:rPr>
                <w:rFonts w:ascii="Times New Roman" w:eastAsia="Calibri" w:hAnsi="Times New Roman" w:cs="Times New Roman"/>
                <w:sz w:val="24"/>
                <w:szCs w:val="24"/>
                <w:lang w:eastAsia="en-US"/>
              </w:rPr>
              <w:t>25</w:t>
            </w:r>
            <w:r w:rsidR="003B6F11" w:rsidRPr="00F40D8F">
              <w:rPr>
                <w:rFonts w:ascii="Times New Roman" w:eastAsia="Calibri" w:hAnsi="Times New Roman" w:cs="Times New Roman"/>
                <w:sz w:val="24"/>
                <w:szCs w:val="24"/>
                <w:lang w:eastAsia="en-US"/>
              </w:rPr>
              <w:t xml:space="preserve"> </w:t>
            </w:r>
            <w:r w:rsidR="00F40D8F" w:rsidRPr="00F40D8F">
              <w:rPr>
                <w:rFonts w:ascii="Times New Roman" w:eastAsia="Calibri" w:hAnsi="Times New Roman" w:cs="Times New Roman"/>
                <w:sz w:val="24"/>
                <w:szCs w:val="24"/>
                <w:lang w:eastAsia="en-US"/>
              </w:rPr>
              <w:t>000 Eur be PVM.</w:t>
            </w:r>
            <w:r w:rsidR="00F40D8F">
              <w:rPr>
                <w:rFonts w:ascii="Times New Roman" w:eastAsia="Calibri" w:hAnsi="Times New Roman" w:cs="Times New Roman"/>
                <w:sz w:val="24"/>
                <w:szCs w:val="24"/>
                <w:lang w:eastAsia="en-US"/>
              </w:rPr>
              <w:t xml:space="preserve"> </w:t>
            </w:r>
          </w:p>
          <w:p w14:paraId="440D3D42" w14:textId="592E85B0" w:rsidR="00E74195" w:rsidRPr="00361FE1" w:rsidRDefault="00D607D5" w:rsidP="00082A52">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color w:val="000000" w:themeColor="text1"/>
                <w:sz w:val="24"/>
                <w:szCs w:val="24"/>
              </w:rPr>
              <w:t>J</w:t>
            </w:r>
            <w:r w:rsidR="1592D2DB" w:rsidRPr="1592D2DB">
              <w:rPr>
                <w:rFonts w:ascii="Times New Roman" w:eastAsia="Calibri" w:hAnsi="Times New Roman" w:cs="Times New Roman"/>
                <w:color w:val="000000" w:themeColor="text1"/>
                <w:sz w:val="24"/>
                <w:szCs w:val="24"/>
              </w:rPr>
              <w:t>eigu teikiama informacija apie sutart</w:t>
            </w:r>
            <w:r w:rsidR="00F40D8F">
              <w:rPr>
                <w:rFonts w:ascii="Times New Roman" w:eastAsia="Calibri" w:hAnsi="Times New Roman" w:cs="Times New Roman"/>
                <w:color w:val="000000" w:themeColor="text1"/>
                <w:sz w:val="24"/>
                <w:szCs w:val="24"/>
              </w:rPr>
              <w:t>is</w:t>
            </w:r>
            <w:r w:rsidR="1592D2DB" w:rsidRPr="1592D2DB">
              <w:rPr>
                <w:rFonts w:ascii="Times New Roman" w:eastAsia="Calibri" w:hAnsi="Times New Roman" w:cs="Times New Roman"/>
                <w:color w:val="000000" w:themeColor="text1"/>
                <w:sz w:val="24"/>
                <w:szCs w:val="24"/>
              </w:rPr>
              <w:t>, kuri</w:t>
            </w:r>
            <w:r w:rsidR="00F40D8F">
              <w:rPr>
                <w:rFonts w:ascii="Times New Roman" w:eastAsia="Calibri" w:hAnsi="Times New Roman" w:cs="Times New Roman"/>
                <w:color w:val="000000" w:themeColor="text1"/>
                <w:sz w:val="24"/>
                <w:szCs w:val="24"/>
              </w:rPr>
              <w:t>os</w:t>
            </w:r>
            <w:r w:rsidR="1592D2DB" w:rsidRPr="1592D2DB">
              <w:rPr>
                <w:rFonts w:ascii="Times New Roman" w:eastAsia="Calibri" w:hAnsi="Times New Roman" w:cs="Times New Roman"/>
                <w:color w:val="000000" w:themeColor="text1"/>
                <w:sz w:val="24"/>
                <w:szCs w:val="24"/>
              </w:rPr>
              <w:t xml:space="preserve"> dar yra vykdom</w:t>
            </w:r>
            <w:r>
              <w:rPr>
                <w:rFonts w:ascii="Times New Roman" w:eastAsia="Calibri" w:hAnsi="Times New Roman" w:cs="Times New Roman"/>
                <w:color w:val="000000" w:themeColor="text1"/>
                <w:sz w:val="24"/>
                <w:szCs w:val="24"/>
              </w:rPr>
              <w:t>os</w:t>
            </w:r>
            <w:r w:rsidR="1592D2DB" w:rsidRPr="1592D2DB">
              <w:rPr>
                <w:rFonts w:ascii="Times New Roman" w:eastAsia="Calibri" w:hAnsi="Times New Roman" w:cs="Times New Roman"/>
                <w:color w:val="000000" w:themeColor="text1"/>
                <w:sz w:val="24"/>
                <w:szCs w:val="24"/>
              </w:rPr>
              <w:t xml:space="preserve">, laikoma, kad reikalaujama patirtis atitinka keliamą reikalavimą, jei pagal </w:t>
            </w:r>
            <w:r>
              <w:rPr>
                <w:rFonts w:ascii="Times New Roman" w:eastAsia="Calibri" w:hAnsi="Times New Roman" w:cs="Times New Roman"/>
                <w:color w:val="000000" w:themeColor="text1"/>
                <w:sz w:val="24"/>
                <w:szCs w:val="24"/>
              </w:rPr>
              <w:t xml:space="preserve">kiekvieną </w:t>
            </w:r>
            <w:r w:rsidR="1592D2DB" w:rsidRPr="1592D2DB">
              <w:rPr>
                <w:rFonts w:ascii="Times New Roman" w:eastAsia="Calibri" w:hAnsi="Times New Roman" w:cs="Times New Roman"/>
                <w:color w:val="000000" w:themeColor="text1"/>
                <w:sz w:val="24"/>
                <w:szCs w:val="24"/>
              </w:rPr>
              <w:t xml:space="preserve">vykdomą sutartį suteiktų paslaugų vertė yra ne mažesnė kaip </w:t>
            </w:r>
            <w:r w:rsidR="004B403C">
              <w:rPr>
                <w:rFonts w:ascii="Times New Roman" w:eastAsia="Calibri" w:hAnsi="Times New Roman" w:cs="Times New Roman"/>
                <w:color w:val="000000" w:themeColor="text1"/>
                <w:sz w:val="24"/>
                <w:szCs w:val="24"/>
              </w:rPr>
              <w:t>25</w:t>
            </w:r>
            <w:r w:rsidR="00AA533C" w:rsidRPr="00D607D5">
              <w:rPr>
                <w:rFonts w:ascii="Times New Roman" w:eastAsia="Calibri" w:hAnsi="Times New Roman" w:cs="Times New Roman"/>
                <w:color w:val="000000" w:themeColor="text1"/>
                <w:sz w:val="24"/>
                <w:szCs w:val="24"/>
              </w:rPr>
              <w:t xml:space="preserve"> </w:t>
            </w:r>
            <w:r w:rsidRPr="00D607D5">
              <w:rPr>
                <w:rFonts w:ascii="Times New Roman" w:eastAsia="Calibri" w:hAnsi="Times New Roman" w:cs="Times New Roman"/>
                <w:color w:val="000000" w:themeColor="text1"/>
                <w:sz w:val="24"/>
                <w:szCs w:val="24"/>
              </w:rPr>
              <w:t>000 EUR be PVM.</w:t>
            </w:r>
          </w:p>
        </w:tc>
        <w:tc>
          <w:tcPr>
            <w:tcW w:w="4918" w:type="dxa"/>
          </w:tcPr>
          <w:p w14:paraId="4AF3F6ED" w14:textId="68CBA693"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Teikiamas per paskutinius 3 (trejus) metus</w:t>
            </w:r>
            <w:r w:rsidRPr="1592D2DB">
              <w:rPr>
                <w:rFonts w:ascii="Calibri" w:eastAsia="Calibri" w:hAnsi="Calibri" w:cs="Times New Roman"/>
                <w:sz w:val="24"/>
                <w:szCs w:val="24"/>
                <w:lang w:eastAsia="en-US"/>
              </w:rPr>
              <w:t xml:space="preserve"> </w:t>
            </w:r>
            <w:r w:rsidRPr="1592D2DB">
              <w:rPr>
                <w:rFonts w:ascii="Times New Roman" w:eastAsia="Calibri" w:hAnsi="Times New Roman" w:cs="Times New Roman"/>
                <w:sz w:val="24"/>
                <w:szCs w:val="24"/>
                <w:lang w:eastAsia="en-US"/>
              </w:rPr>
              <w:t xml:space="preserve">įvykdytų arba vykdomų sutarčių* sąrašas, užpildant </w:t>
            </w:r>
            <w:r w:rsidR="00481037">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w:t>
            </w:r>
            <w:r w:rsidR="004B403C" w:rsidRPr="00803BC8">
              <w:rPr>
                <w:rFonts w:ascii="Times New Roman" w:eastAsia="Calibri" w:hAnsi="Times New Roman" w:cs="Times New Roman"/>
                <w:sz w:val="24"/>
                <w:szCs w:val="24"/>
                <w:highlight w:val="yellow"/>
                <w:lang w:eastAsia="en-US"/>
              </w:rPr>
              <w:t>X</w:t>
            </w:r>
            <w:r w:rsidR="004B403C" w:rsidRPr="1592D2DB">
              <w:rPr>
                <w:rFonts w:ascii="Times New Roman" w:eastAsia="Calibri" w:hAnsi="Times New Roman" w:cs="Times New Roman"/>
                <w:sz w:val="24"/>
                <w:szCs w:val="24"/>
                <w:lang w:eastAsia="en-US"/>
              </w:rPr>
              <w:t xml:space="preserve"> </w:t>
            </w:r>
            <w:r w:rsidRPr="1592D2DB">
              <w:rPr>
                <w:rFonts w:ascii="Times New Roman" w:eastAsia="Calibri" w:hAnsi="Times New Roman" w:cs="Times New Roman"/>
                <w:sz w:val="24"/>
                <w:szCs w:val="24"/>
                <w:lang w:eastAsia="en-US"/>
              </w:rPr>
              <w:t>priedo „</w:t>
            </w:r>
            <w:r w:rsidRPr="1592D2DB">
              <w:rPr>
                <w:rFonts w:ascii="Times New Roman" w:eastAsia="Calibri" w:hAnsi="Times New Roman" w:cs="Times New Roman"/>
                <w:i/>
                <w:iCs/>
                <w:sz w:val="24"/>
                <w:szCs w:val="24"/>
                <w:lang w:eastAsia="en-US"/>
              </w:rPr>
              <w:t>Tiekėjo įvykdytų sutarčių sąrašas</w:t>
            </w:r>
            <w:r w:rsidR="008D2726">
              <w:rPr>
                <w:rFonts w:ascii="Times New Roman" w:eastAsia="Calibri" w:hAnsi="Times New Roman" w:cs="Times New Roman"/>
                <w:i/>
                <w:iCs/>
                <w:sz w:val="24"/>
                <w:szCs w:val="24"/>
                <w:lang w:eastAsia="en-US"/>
              </w:rPr>
              <w:t xml:space="preserve"> ir kiti duomenys</w:t>
            </w:r>
            <w:r w:rsidRPr="1592D2DB">
              <w:rPr>
                <w:rFonts w:ascii="Times New Roman" w:eastAsia="Calibri" w:hAnsi="Times New Roman" w:cs="Times New Roman"/>
                <w:sz w:val="24"/>
                <w:szCs w:val="24"/>
                <w:lang w:eastAsia="en-US"/>
              </w:rPr>
              <w:t>“ formą, kurioje turi nurodyti:</w:t>
            </w:r>
          </w:p>
          <w:p w14:paraId="0C54B5CC" w14:textId="77777777" w:rsidR="00E74195" w:rsidRPr="00811DFB"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sz w:val="24"/>
                <w:szCs w:val="24"/>
                <w:lang w:eastAsia="en-US"/>
              </w:rPr>
              <w:t xml:space="preserve">a) užsakovą </w:t>
            </w:r>
            <w:r w:rsidRPr="1592D2DB">
              <w:rPr>
                <w:rFonts w:ascii="Times New Roman" w:eastAsia="Calibri" w:hAnsi="Times New Roman" w:cs="Times New Roman"/>
                <w:i/>
                <w:iCs/>
                <w:sz w:val="24"/>
                <w:szCs w:val="24"/>
                <w:lang w:eastAsia="en-US"/>
              </w:rPr>
              <w:t>(įmonės / įstaigos / organizacijos pavadinimą, adresą, telefoną, kontaktinį asmenį);</w:t>
            </w:r>
          </w:p>
          <w:p w14:paraId="28CF027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b) sutarties vertę;</w:t>
            </w:r>
          </w:p>
          <w:p w14:paraId="289E614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c) sutarties aprašymą </w:t>
            </w:r>
            <w:r w:rsidRPr="1592D2DB">
              <w:rPr>
                <w:rFonts w:ascii="Times New Roman" w:eastAsia="Calibri" w:hAnsi="Times New Roman" w:cs="Times New Roman"/>
                <w:i/>
                <w:iCs/>
                <w:sz w:val="24"/>
                <w:szCs w:val="24"/>
                <w:lang w:eastAsia="en-US"/>
              </w:rPr>
              <w:t>(sutarties (jos dalies) objekto pavadinimą ir aprašymą);</w:t>
            </w:r>
          </w:p>
          <w:p w14:paraId="5F06B6A9"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d) sutarties (jos dalies) datą (metai ir mėnuo);</w:t>
            </w:r>
          </w:p>
          <w:p w14:paraId="1F9A5161" w14:textId="38E94CC6"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e) informaciją ar paslaugos buvo suteiktos pagal pirkimo sutarties vykdymą reglamentuojančių teisės aktų bei sutarties reikalavimus.</w:t>
            </w:r>
          </w:p>
          <w:p w14:paraId="7E30C3DC"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Perkančiajai organizacijai kilus įtarimų dėl pateiktos informacijos apie tiekėjo įvykdytą (-</w:t>
            </w:r>
            <w:proofErr w:type="spellStart"/>
            <w:r w:rsidRPr="1592D2DB">
              <w:rPr>
                <w:rFonts w:ascii="Times New Roman" w:eastAsia="Calibri" w:hAnsi="Times New Roman" w:cs="Times New Roman"/>
                <w:sz w:val="24"/>
                <w:szCs w:val="24"/>
                <w:lang w:eastAsia="en-US"/>
              </w:rPr>
              <w:t>as</w:t>
            </w:r>
            <w:proofErr w:type="spellEnd"/>
            <w:r w:rsidRPr="1592D2DB">
              <w:rPr>
                <w:rFonts w:ascii="Times New Roman" w:eastAsia="Calibri" w:hAnsi="Times New Roman" w:cs="Times New Roman"/>
                <w:sz w:val="24"/>
                <w:szCs w:val="24"/>
                <w:lang w:eastAsia="en-US"/>
              </w:rPr>
              <w:t>) sutartį (-</w:t>
            </w:r>
            <w:proofErr w:type="spellStart"/>
            <w:r w:rsidRPr="1592D2DB">
              <w:rPr>
                <w:rFonts w:ascii="Times New Roman" w:eastAsia="Calibri" w:hAnsi="Times New Roman" w:cs="Times New Roman"/>
                <w:sz w:val="24"/>
                <w:szCs w:val="24"/>
                <w:lang w:eastAsia="en-US"/>
              </w:rPr>
              <w:t>is</w:t>
            </w:r>
            <w:proofErr w:type="spellEnd"/>
            <w:r w:rsidRPr="1592D2DB">
              <w:rPr>
                <w:rFonts w:ascii="Times New Roman" w:eastAsia="Calibri" w:hAnsi="Times New Roman" w:cs="Times New Roman"/>
                <w:sz w:val="24"/>
                <w:szCs w:val="24"/>
                <w:lang w:eastAsia="en-US"/>
              </w:rPr>
              <w:t xml:space="preserve">),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1592D2DB">
                <w:rPr>
                  <w:rFonts w:ascii="Times New Roman" w:eastAsia="Calibri" w:hAnsi="Times New Roman" w:cs="Times New Roman"/>
                  <w:color w:val="0000FF"/>
                  <w:sz w:val="24"/>
                  <w:szCs w:val="24"/>
                  <w:u w:val="single"/>
                  <w:lang w:eastAsia="en-US"/>
                </w:rPr>
                <w:t>https://cvpp.eviesiejipirkimai.lt/</w:t>
              </w:r>
            </w:hyperlink>
            <w:r w:rsidRPr="1592D2DB">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sutarties </w:t>
            </w:r>
            <w:r w:rsidRPr="1592D2DB">
              <w:rPr>
                <w:rFonts w:ascii="Times New Roman" w:eastAsia="Calibri" w:hAnsi="Times New Roman" w:cs="Times New Roman"/>
                <w:sz w:val="24"/>
                <w:szCs w:val="24"/>
                <w:lang w:eastAsia="en-US"/>
              </w:rPr>
              <w:lastRenderedPageBreak/>
              <w:t>objektas ir sutarties vertė bei informaciją apie tinkamą sutarties vykdymą.</w:t>
            </w:r>
          </w:p>
          <w:p w14:paraId="2FD6D605" w14:textId="0692D2D5"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 tiekėjas teikia informaciją apie šiuo metu vykdom</w:t>
            </w:r>
            <w:r w:rsidR="004039FF">
              <w:rPr>
                <w:rFonts w:ascii="Times New Roman" w:eastAsia="Calibri" w:hAnsi="Times New Roman" w:cs="Times New Roman"/>
                <w:sz w:val="24"/>
                <w:szCs w:val="24"/>
                <w:lang w:eastAsia="en-US"/>
              </w:rPr>
              <w:t>as</w:t>
            </w:r>
            <w:r w:rsidRPr="1592D2DB">
              <w:rPr>
                <w:rFonts w:ascii="Times New Roman" w:eastAsia="Calibri" w:hAnsi="Times New Roman" w:cs="Times New Roman"/>
                <w:sz w:val="24"/>
                <w:szCs w:val="24"/>
                <w:lang w:eastAsia="en-US"/>
              </w:rPr>
              <w:t xml:space="preserve"> sutart</w:t>
            </w:r>
            <w:r w:rsidR="004039FF">
              <w:rPr>
                <w:rFonts w:ascii="Times New Roman" w:eastAsia="Calibri" w:hAnsi="Times New Roman" w:cs="Times New Roman"/>
                <w:sz w:val="24"/>
                <w:szCs w:val="24"/>
                <w:lang w:eastAsia="en-US"/>
              </w:rPr>
              <w:t>is</w:t>
            </w:r>
            <w:r w:rsidRPr="1592D2DB">
              <w:rPr>
                <w:rFonts w:ascii="Times New Roman" w:eastAsia="Calibri" w:hAnsi="Times New Roman" w:cs="Times New Roman"/>
                <w:sz w:val="24"/>
                <w:szCs w:val="24"/>
                <w:lang w:eastAsia="en-US"/>
              </w:rPr>
              <w:t>, laikoma, kad jo patirtis atitinka reikalavimą, jeigu tiekėjas pateikia užsakovo (-</w:t>
            </w:r>
            <w:proofErr w:type="spellStart"/>
            <w:r w:rsidRPr="1592D2DB">
              <w:rPr>
                <w:rFonts w:ascii="Times New Roman" w:eastAsia="Calibri" w:hAnsi="Times New Roman" w:cs="Times New Roman"/>
                <w:sz w:val="24"/>
                <w:szCs w:val="24"/>
                <w:lang w:eastAsia="en-US"/>
              </w:rPr>
              <w:t>vų</w:t>
            </w:r>
            <w:proofErr w:type="spellEnd"/>
            <w:r w:rsidRPr="1592D2DB">
              <w:rPr>
                <w:rFonts w:ascii="Times New Roman" w:eastAsia="Calibri" w:hAnsi="Times New Roman" w:cs="Times New Roman"/>
                <w:sz w:val="24"/>
                <w:szCs w:val="24"/>
                <w:lang w:eastAsia="en-US"/>
              </w:rPr>
              <w:t>) pasirašytus perdavimo – priėmimo aktą (-</w:t>
            </w:r>
            <w:proofErr w:type="spellStart"/>
            <w:r w:rsidRPr="1592D2DB">
              <w:rPr>
                <w:rFonts w:ascii="Times New Roman" w:eastAsia="Calibri" w:hAnsi="Times New Roman" w:cs="Times New Roman"/>
                <w:sz w:val="24"/>
                <w:szCs w:val="24"/>
                <w:lang w:eastAsia="en-US"/>
              </w:rPr>
              <w:t>us</w:t>
            </w:r>
            <w:proofErr w:type="spellEnd"/>
            <w:r w:rsidRPr="1592D2DB">
              <w:rPr>
                <w:rFonts w:ascii="Times New Roman" w:eastAsia="Calibri" w:hAnsi="Times New Roman" w:cs="Times New Roman"/>
                <w:sz w:val="24"/>
                <w:szCs w:val="24"/>
                <w:lang w:eastAsia="en-US"/>
              </w:rPr>
              <w:t xml:space="preserve">), įrodančius tinkamą sutarties, kurios objektas susijęs su šio pirkimo objektu, atlikimą. Perkančioji organizacija, siekdama patikslinti pateiktą informaciją, pasilieka teisę be išankstinio įspėjimo susisiekti su nurodytu užsakovu. </w:t>
            </w:r>
          </w:p>
          <w:p w14:paraId="5FDD4479" w14:textId="77777777" w:rsidR="00B27BA4" w:rsidRDefault="00B27BA4" w:rsidP="00E74195">
            <w:pPr>
              <w:spacing w:after="0" w:line="240" w:lineRule="auto"/>
              <w:jc w:val="both"/>
              <w:rPr>
                <w:rFonts w:ascii="Times New Roman" w:eastAsia="Calibri" w:hAnsi="Times New Roman" w:cs="Times New Roman"/>
                <w:i/>
                <w:iCs/>
                <w:sz w:val="24"/>
                <w:szCs w:val="24"/>
                <w:lang w:eastAsia="en-US"/>
              </w:rPr>
            </w:pPr>
          </w:p>
          <w:p w14:paraId="4698BACF" w14:textId="67C235FC" w:rsidR="00E74195" w:rsidRPr="00361FE1" w:rsidRDefault="1592D2DB" w:rsidP="1592D2DB">
            <w:pPr>
              <w:spacing w:after="0" w:line="240" w:lineRule="auto"/>
              <w:jc w:val="both"/>
              <w:rPr>
                <w:rFonts w:ascii="Times New Roman" w:eastAsia="Times New Roman"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481037">
              <w:rPr>
                <w:rFonts w:ascii="Times New Roman" w:eastAsia="Calibri" w:hAnsi="Times New Roman" w:cs="Times New Roman"/>
                <w:i/>
                <w:iCs/>
                <w:sz w:val="24"/>
                <w:szCs w:val="24"/>
                <w:lang w:eastAsia="en-US"/>
              </w:rPr>
              <w:t>Pirkimo</w:t>
            </w:r>
            <w:r w:rsidRPr="1592D2DB">
              <w:rPr>
                <w:rFonts w:ascii="Times New Roman" w:eastAsia="Calibri" w:hAnsi="Times New Roman" w:cs="Times New Roman"/>
                <w:i/>
                <w:iCs/>
                <w:sz w:val="24"/>
                <w:szCs w:val="24"/>
                <w:lang w:eastAsia="en-US"/>
              </w:rPr>
              <w:t xml:space="preserve"> sąlygų </w:t>
            </w:r>
            <w:r w:rsidR="00784242" w:rsidRPr="00803BC8">
              <w:rPr>
                <w:rFonts w:ascii="Times New Roman" w:eastAsia="Calibri" w:hAnsi="Times New Roman" w:cs="Times New Roman"/>
                <w:i/>
                <w:iCs/>
                <w:sz w:val="24"/>
                <w:szCs w:val="24"/>
                <w:highlight w:val="yellow"/>
                <w:lang w:eastAsia="en-US"/>
              </w:rPr>
              <w:t>X</w:t>
            </w:r>
            <w:r w:rsidR="00784242" w:rsidRPr="1592D2DB">
              <w:rPr>
                <w:rFonts w:ascii="Times New Roman" w:eastAsia="Calibri" w:hAnsi="Times New Roman" w:cs="Times New Roman"/>
                <w:i/>
                <w:iCs/>
                <w:sz w:val="24"/>
                <w:szCs w:val="24"/>
                <w:lang w:eastAsia="en-US"/>
              </w:rPr>
              <w:t xml:space="preserve"> </w:t>
            </w:r>
            <w:r w:rsidRPr="1592D2DB">
              <w:rPr>
                <w:rFonts w:ascii="Times New Roman" w:eastAsia="Calibri" w:hAnsi="Times New Roman" w:cs="Times New Roman"/>
                <w:i/>
                <w:iCs/>
                <w:sz w:val="24"/>
                <w:szCs w:val="24"/>
                <w:lang w:eastAsia="en-US"/>
              </w:rPr>
              <w:t>priedo „Tiekėjo įvykdytų sutarčių sąrašas ir kiti duomenys“1 lentelės formą)</w:t>
            </w:r>
          </w:p>
        </w:tc>
      </w:tr>
      <w:tr w:rsidR="00BB7BF5" w:rsidRPr="00361FE1" w14:paraId="7F92938F" w14:textId="77777777" w:rsidTr="1592D2DB">
        <w:tc>
          <w:tcPr>
            <w:tcW w:w="9628" w:type="dxa"/>
            <w:gridSpan w:val="3"/>
          </w:tcPr>
          <w:p w14:paraId="7522FDF8" w14:textId="77777777" w:rsidR="00BB7BF5" w:rsidRPr="00E40F89" w:rsidRDefault="1592D2DB" w:rsidP="1592D2DB">
            <w:pPr>
              <w:autoSpaceDE w:val="0"/>
              <w:autoSpaceDN w:val="0"/>
              <w:adjustRightInd w:val="0"/>
              <w:spacing w:after="0"/>
              <w:rPr>
                <w:rFonts w:ascii="Times New Roman" w:eastAsia="DengXian" w:hAnsi="Times New Roman" w:cs="Times New Roman"/>
                <w:b/>
                <w:bCs/>
              </w:rPr>
            </w:pPr>
            <w:r w:rsidRPr="1592D2DB">
              <w:rPr>
                <w:rFonts w:ascii="Times New Roman" w:eastAsia="DengXian" w:hAnsi="Times New Roman" w:cs="Times New Roman"/>
                <w:b/>
                <w:bCs/>
                <w:i/>
                <w:iCs/>
              </w:rPr>
              <w:lastRenderedPageBreak/>
              <w:t>Pastaba</w:t>
            </w:r>
            <w:r w:rsidRPr="1592D2DB">
              <w:rPr>
                <w:rFonts w:ascii="Times New Roman" w:eastAsia="DengXian" w:hAnsi="Times New Roman" w:cs="Times New Roman"/>
                <w:b/>
                <w:bCs/>
              </w:rPr>
              <w:t>:</w:t>
            </w:r>
          </w:p>
          <w:p w14:paraId="5A761864" w14:textId="1CC54255" w:rsidR="00BB7BF5" w:rsidRPr="00361FE1" w:rsidRDefault="1592D2DB" w:rsidP="1592D2DB">
            <w:pPr>
              <w:tabs>
                <w:tab w:val="left" w:pos="3859"/>
              </w:tabs>
              <w:spacing w:after="0" w:line="240" w:lineRule="auto"/>
              <w:ind w:right="28" w:hanging="29"/>
              <w:jc w:val="both"/>
              <w:rPr>
                <w:rFonts w:ascii="Times New Roman" w:eastAsia="Calibri" w:hAnsi="Times New Roman" w:cs="Times New Roman"/>
                <w:sz w:val="24"/>
                <w:szCs w:val="24"/>
                <w:lang w:eastAsia="en-US"/>
              </w:rPr>
            </w:pPr>
            <w:r w:rsidRPr="1592D2DB">
              <w:rPr>
                <w:rFonts w:ascii="Times New Roman" w:eastAsia="DengXian" w:hAnsi="Times New Roman" w:cs="Times New Roman"/>
                <w:b/>
                <w:bCs/>
              </w:rPr>
              <w:t>*</w:t>
            </w:r>
            <w:r w:rsidRPr="1592D2DB">
              <w:rPr>
                <w:rFonts w:ascii="Times New Roman" w:eastAsia="DengXian" w:hAnsi="Times New Roman" w:cs="Times New Roman"/>
              </w:rPr>
              <w:t xml:space="preserve">Paslaugos gali būti pradėtos teikti anksčiau, nei prieš 3 metus, tačiau </w:t>
            </w:r>
            <w:r w:rsidR="00481037">
              <w:rPr>
                <w:rFonts w:ascii="Times New Roman" w:eastAsia="DengXian" w:hAnsi="Times New Roman" w:cs="Times New Roman"/>
              </w:rPr>
              <w:t>jų</w:t>
            </w:r>
            <w:r w:rsidRPr="1592D2DB">
              <w:rPr>
                <w:rFonts w:ascii="Times New Roman" w:eastAsia="DengXian" w:hAnsi="Times New Roman" w:cs="Times New Roman"/>
              </w:rPr>
              <w:t xml:space="preserve"> suteikimo terminas (pasirašytas paslaugų priėmimo-perdavimo aktas) turi patekti 3 metų laikotarpį, skaičiuojant nuo paskutinės pasiūlymų pateikimo termino dienos.</w:t>
            </w:r>
          </w:p>
        </w:tc>
      </w:tr>
      <w:tr w:rsidR="00632781" w:rsidRPr="00361FE1" w14:paraId="46B3E76D" w14:textId="77777777" w:rsidTr="1592D2DB">
        <w:tc>
          <w:tcPr>
            <w:tcW w:w="9628" w:type="dxa"/>
            <w:gridSpan w:val="3"/>
          </w:tcPr>
          <w:p w14:paraId="1ED0AE1A" w14:textId="77777777" w:rsidR="00632781" w:rsidRPr="00632781" w:rsidRDefault="1592D2DB" w:rsidP="1592D2DB">
            <w:pPr>
              <w:tabs>
                <w:tab w:val="left" w:pos="3859"/>
              </w:tabs>
              <w:spacing w:after="0" w:line="240" w:lineRule="auto"/>
              <w:ind w:right="28" w:hanging="29"/>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Tiekėjo, ar jo vadovaujamo personalo išsilavinimas ir profesinė kvalifikacija</w:t>
            </w:r>
          </w:p>
        </w:tc>
      </w:tr>
      <w:tr w:rsidR="00E74195" w:rsidRPr="00361FE1" w14:paraId="4BB93B06" w14:textId="77777777" w:rsidTr="1592D2DB">
        <w:tc>
          <w:tcPr>
            <w:tcW w:w="756" w:type="dxa"/>
          </w:tcPr>
          <w:p w14:paraId="7EC208C0" w14:textId="0625B852" w:rsidR="00E74195" w:rsidRPr="00361FE1" w:rsidRDefault="00123CCD"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1592D2DB" w:rsidRPr="1592D2DB">
              <w:rPr>
                <w:rFonts w:ascii="Times New Roman" w:eastAsia="Calibri" w:hAnsi="Times New Roman" w:cs="Times New Roman"/>
                <w:sz w:val="24"/>
                <w:szCs w:val="24"/>
                <w:lang w:eastAsia="en-US"/>
              </w:rPr>
              <w:t>.</w:t>
            </w:r>
          </w:p>
        </w:tc>
        <w:tc>
          <w:tcPr>
            <w:tcW w:w="3954" w:type="dxa"/>
          </w:tcPr>
          <w:p w14:paraId="74D6AAE1" w14:textId="3EEF608B" w:rsidR="00ED5F3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pirkimo sutarties vykdymui privalo turėti ar gali pasitelkti </w:t>
            </w:r>
            <w:r w:rsidR="00467510">
              <w:rPr>
                <w:rFonts w:ascii="Times New Roman" w:eastAsia="Calibri" w:hAnsi="Times New Roman" w:cs="Times New Roman"/>
                <w:sz w:val="24"/>
                <w:szCs w:val="24"/>
                <w:lang w:eastAsia="en-US"/>
              </w:rPr>
              <w:t xml:space="preserve">ne mažiau </w:t>
            </w:r>
            <w:r w:rsidR="00467510" w:rsidRPr="00467510">
              <w:rPr>
                <w:rFonts w:ascii="Times New Roman" w:eastAsia="Calibri" w:hAnsi="Times New Roman" w:cs="Times New Roman"/>
                <w:sz w:val="24"/>
                <w:szCs w:val="24"/>
                <w:lang w:eastAsia="en-US"/>
              </w:rPr>
              <w:t>kaip 4 (keturis) specialistus</w:t>
            </w:r>
            <w:r w:rsidR="00467510">
              <w:rPr>
                <w:rFonts w:ascii="Times New Roman" w:eastAsia="Calibri" w:hAnsi="Times New Roman" w:cs="Times New Roman"/>
                <w:sz w:val="24"/>
                <w:szCs w:val="24"/>
                <w:lang w:eastAsia="en-US"/>
              </w:rPr>
              <w:t xml:space="preserve"> (ekspertus)</w:t>
            </w:r>
            <w:r w:rsidR="00467510" w:rsidRPr="00467510">
              <w:rPr>
                <w:rFonts w:ascii="Times New Roman" w:eastAsia="Calibri" w:hAnsi="Times New Roman" w:cs="Times New Roman"/>
                <w:sz w:val="24"/>
                <w:szCs w:val="24"/>
                <w:lang w:eastAsia="en-US"/>
              </w:rPr>
              <w:t xml:space="preserve">, turinčius kompetencijas atlikti saugumo analitiką. </w:t>
            </w:r>
            <w:r w:rsidR="00467510">
              <w:rPr>
                <w:rFonts w:ascii="Times New Roman" w:eastAsia="Calibri" w:hAnsi="Times New Roman" w:cs="Times New Roman"/>
                <w:sz w:val="24"/>
                <w:szCs w:val="24"/>
                <w:lang w:eastAsia="en-US"/>
              </w:rPr>
              <w:t>Specialistai turi</w:t>
            </w:r>
            <w:r w:rsidRPr="1592D2DB">
              <w:rPr>
                <w:rFonts w:ascii="Times New Roman" w:eastAsia="Calibri" w:hAnsi="Times New Roman" w:cs="Times New Roman"/>
                <w:sz w:val="24"/>
                <w:szCs w:val="24"/>
                <w:lang w:eastAsia="en-US"/>
              </w:rPr>
              <w:t xml:space="preserve"> mokėt</w:t>
            </w:r>
            <w:r w:rsidR="00467510">
              <w:rPr>
                <w:rFonts w:ascii="Times New Roman" w:eastAsia="Calibri" w:hAnsi="Times New Roman" w:cs="Times New Roman"/>
                <w:sz w:val="24"/>
                <w:szCs w:val="24"/>
                <w:lang w:eastAsia="en-US"/>
              </w:rPr>
              <w:t>i</w:t>
            </w:r>
            <w:r w:rsidRPr="1592D2DB">
              <w:rPr>
                <w:rFonts w:ascii="Times New Roman" w:eastAsia="Calibri" w:hAnsi="Times New Roman" w:cs="Times New Roman"/>
                <w:sz w:val="24"/>
                <w:szCs w:val="24"/>
                <w:lang w:eastAsia="en-US"/>
              </w:rPr>
              <w:t xml:space="preserve"> lietuvių kalbą </w:t>
            </w:r>
            <w:r w:rsidRPr="1592D2DB">
              <w:rPr>
                <w:rFonts w:ascii="Times New Roman" w:eastAsia="Calibri" w:hAnsi="Times New Roman" w:cs="Times New Roman"/>
                <w:i/>
                <w:iCs/>
                <w:sz w:val="24"/>
                <w:szCs w:val="24"/>
                <w:lang w:eastAsia="en-US"/>
              </w:rPr>
              <w:t>(tuo atveju, jei specialistas nemoka lietuvių kalbos, reikalavimas gali būti tenkinamas: numatant vertimo žodžiu ir raštu paslaugas, vertimo išlaidos turi būti įskaičiuotos į bendrą pasiūlymo kainą)</w:t>
            </w:r>
            <w:r w:rsidRPr="1592D2DB">
              <w:rPr>
                <w:rFonts w:ascii="Times New Roman" w:eastAsia="Calibri" w:hAnsi="Times New Roman" w:cs="Times New Roman"/>
                <w:sz w:val="24"/>
                <w:szCs w:val="24"/>
                <w:lang w:eastAsia="en-US"/>
              </w:rPr>
              <w:t xml:space="preserve"> ir atitiktų žemiau nurodytus reikalavimus. </w:t>
            </w:r>
          </w:p>
          <w:p w14:paraId="6A6660C3" w14:textId="77777777" w:rsidR="00E74195"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Vienas specialistas (ekspertas) gali vykdyti daugiau nei vienos srities specialisto (eksperto) funkcijas, jei jo kvalifikacija atitinka tos pozicijos specialistui (ekspertui) keliamus reikalavimus.</w:t>
            </w:r>
          </w:p>
          <w:p w14:paraId="749B0FC0" w14:textId="77777777" w:rsidR="00E74195" w:rsidRPr="00361FE1" w:rsidRDefault="00E74195" w:rsidP="002C1F05">
            <w:pPr>
              <w:spacing w:after="0" w:line="240" w:lineRule="auto"/>
              <w:jc w:val="both"/>
              <w:rPr>
                <w:rFonts w:ascii="Times New Roman" w:eastAsia="Calibri" w:hAnsi="Times New Roman" w:cs="Times New Roman"/>
                <w:sz w:val="24"/>
                <w:szCs w:val="24"/>
                <w:lang w:eastAsia="en-US"/>
              </w:rPr>
            </w:pPr>
          </w:p>
        </w:tc>
        <w:tc>
          <w:tcPr>
            <w:tcW w:w="4918" w:type="dxa"/>
          </w:tcPr>
          <w:p w14:paraId="7BB81CB3" w14:textId="209DE38F"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Su pasiūlymu teikiamas tiekėjo siūlomų ekspertų (specialistų) sąrašas, nurodomas užpildant </w:t>
            </w:r>
            <w:r w:rsidR="0071310B">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w:t>
            </w:r>
            <w:r w:rsidR="00784242" w:rsidRPr="00803BC8">
              <w:rPr>
                <w:rFonts w:ascii="Times New Roman" w:eastAsia="Calibri" w:hAnsi="Times New Roman" w:cs="Times New Roman"/>
                <w:sz w:val="24"/>
                <w:szCs w:val="24"/>
                <w:highlight w:val="yellow"/>
                <w:lang w:eastAsia="en-US"/>
              </w:rPr>
              <w:t>X</w:t>
            </w:r>
            <w:r w:rsidR="00784242" w:rsidRPr="1592D2DB">
              <w:rPr>
                <w:rFonts w:ascii="Times New Roman" w:eastAsia="Calibri" w:hAnsi="Times New Roman" w:cs="Times New Roman"/>
                <w:sz w:val="24"/>
                <w:szCs w:val="24"/>
                <w:lang w:eastAsia="en-US"/>
              </w:rPr>
              <w:t xml:space="preserve"> </w:t>
            </w:r>
            <w:r w:rsidRPr="1592D2DB">
              <w:rPr>
                <w:rFonts w:ascii="Times New Roman" w:eastAsia="Calibri" w:hAnsi="Times New Roman" w:cs="Times New Roman"/>
                <w:sz w:val="24"/>
                <w:szCs w:val="24"/>
                <w:lang w:eastAsia="en-US"/>
              </w:rPr>
              <w:t>priedo „</w:t>
            </w:r>
            <w:r w:rsidRPr="00465991">
              <w:rPr>
                <w:rFonts w:ascii="Times New Roman" w:eastAsia="Calibri" w:hAnsi="Times New Roman" w:cs="Times New Roman"/>
                <w:b/>
                <w:bCs/>
                <w:sz w:val="24"/>
                <w:szCs w:val="24"/>
                <w:lang w:eastAsia="en-US"/>
              </w:rPr>
              <w:t>Tiekėjo siūlomų specialistų sąrašas“ lenteles,</w:t>
            </w:r>
            <w:r w:rsidRPr="1592D2DB">
              <w:rPr>
                <w:rFonts w:ascii="Times New Roman" w:eastAsia="Calibri" w:hAnsi="Times New Roman" w:cs="Times New Roman"/>
                <w:sz w:val="24"/>
                <w:szCs w:val="24"/>
                <w:lang w:eastAsia="en-US"/>
              </w:rPr>
              <w:t xml:space="preserve"> kur turi būti nurodyti siūlomų ekspertų (specialistų) vardai, pavardės ir jiems priskiriama (-</w:t>
            </w:r>
            <w:proofErr w:type="spellStart"/>
            <w:r w:rsidRPr="1592D2DB">
              <w:rPr>
                <w:rFonts w:ascii="Times New Roman" w:eastAsia="Calibri" w:hAnsi="Times New Roman" w:cs="Times New Roman"/>
                <w:sz w:val="24"/>
                <w:szCs w:val="24"/>
                <w:lang w:eastAsia="en-US"/>
              </w:rPr>
              <w:t>os</w:t>
            </w:r>
            <w:proofErr w:type="spellEnd"/>
            <w:r w:rsidRPr="1592D2DB">
              <w:rPr>
                <w:rFonts w:ascii="Times New Roman" w:eastAsia="Calibri" w:hAnsi="Times New Roman" w:cs="Times New Roman"/>
                <w:sz w:val="24"/>
                <w:szCs w:val="24"/>
                <w:lang w:eastAsia="en-US"/>
              </w:rPr>
              <w:t xml:space="preserve">) pozicija (-jos) ir kt. </w:t>
            </w:r>
          </w:p>
          <w:p w14:paraId="61320B37" w14:textId="642FA4B6" w:rsidR="0087569A" w:rsidRPr="0046599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 xml:space="preserve">Kiekvienas ekspertas pateikia minėtame </w:t>
            </w:r>
            <w:r w:rsidR="0071310B">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w:t>
            </w:r>
            <w:r w:rsidR="00784242" w:rsidRPr="00803BC8">
              <w:rPr>
                <w:rFonts w:ascii="Times New Roman" w:eastAsia="Calibri" w:hAnsi="Times New Roman" w:cs="Times New Roman"/>
                <w:sz w:val="24"/>
                <w:szCs w:val="24"/>
                <w:highlight w:val="yellow"/>
                <w:lang w:eastAsia="en-US"/>
              </w:rPr>
              <w:t>X</w:t>
            </w:r>
            <w:r w:rsidR="00784242" w:rsidRPr="1592D2DB">
              <w:rPr>
                <w:rFonts w:ascii="Times New Roman" w:eastAsia="Calibri" w:hAnsi="Times New Roman" w:cs="Times New Roman"/>
                <w:sz w:val="24"/>
                <w:szCs w:val="24"/>
                <w:lang w:eastAsia="en-US"/>
              </w:rPr>
              <w:t xml:space="preserve"> </w:t>
            </w:r>
            <w:r w:rsidRPr="1592D2DB">
              <w:rPr>
                <w:rFonts w:ascii="Times New Roman" w:eastAsia="Calibri" w:hAnsi="Times New Roman" w:cs="Times New Roman"/>
                <w:sz w:val="24"/>
                <w:szCs w:val="24"/>
                <w:lang w:eastAsia="en-US"/>
              </w:rPr>
              <w:t>priede „</w:t>
            </w:r>
            <w:r w:rsidRPr="00803BC8">
              <w:rPr>
                <w:rFonts w:ascii="Times New Roman" w:eastAsia="Calibri" w:hAnsi="Times New Roman" w:cs="Times New Roman"/>
                <w:b/>
                <w:bCs/>
                <w:sz w:val="24"/>
                <w:szCs w:val="24"/>
                <w:lang w:eastAsia="en-US"/>
              </w:rPr>
              <w:t>T</w:t>
            </w:r>
            <w:r w:rsidRPr="00784242">
              <w:rPr>
                <w:rFonts w:ascii="Times New Roman" w:eastAsia="Calibri" w:hAnsi="Times New Roman" w:cs="Times New Roman"/>
                <w:b/>
                <w:bCs/>
                <w:sz w:val="24"/>
                <w:szCs w:val="24"/>
                <w:lang w:eastAsia="en-US"/>
              </w:rPr>
              <w:t>iekėjo</w:t>
            </w:r>
            <w:r w:rsidRPr="00465991">
              <w:rPr>
                <w:rFonts w:ascii="Times New Roman" w:eastAsia="Calibri" w:hAnsi="Times New Roman" w:cs="Times New Roman"/>
                <w:b/>
                <w:bCs/>
                <w:sz w:val="24"/>
                <w:szCs w:val="24"/>
                <w:lang w:eastAsia="en-US"/>
              </w:rPr>
              <w:t xml:space="preserve"> siūlomų specialistų sąrašas“ nustatytos formos užpildytą (-</w:t>
            </w:r>
            <w:proofErr w:type="spellStart"/>
            <w:r w:rsidRPr="00465991">
              <w:rPr>
                <w:rFonts w:ascii="Times New Roman" w:eastAsia="Calibri" w:hAnsi="Times New Roman" w:cs="Times New Roman"/>
                <w:b/>
                <w:bCs/>
                <w:sz w:val="24"/>
                <w:szCs w:val="24"/>
                <w:lang w:eastAsia="en-US"/>
              </w:rPr>
              <w:t>as</w:t>
            </w:r>
            <w:proofErr w:type="spellEnd"/>
            <w:r w:rsidRPr="00465991">
              <w:rPr>
                <w:rFonts w:ascii="Times New Roman" w:eastAsia="Calibri" w:hAnsi="Times New Roman" w:cs="Times New Roman"/>
                <w:b/>
                <w:bCs/>
                <w:sz w:val="24"/>
                <w:szCs w:val="24"/>
                <w:lang w:eastAsia="en-US"/>
              </w:rPr>
              <w:t>) ir pasirašytą (-</w:t>
            </w:r>
            <w:proofErr w:type="spellStart"/>
            <w:r w:rsidRPr="00465991">
              <w:rPr>
                <w:rFonts w:ascii="Times New Roman" w:eastAsia="Calibri" w:hAnsi="Times New Roman" w:cs="Times New Roman"/>
                <w:b/>
                <w:bCs/>
                <w:sz w:val="24"/>
                <w:szCs w:val="24"/>
                <w:lang w:eastAsia="en-US"/>
              </w:rPr>
              <w:t>as</w:t>
            </w:r>
            <w:proofErr w:type="spellEnd"/>
            <w:r w:rsidRPr="00465991">
              <w:rPr>
                <w:rFonts w:ascii="Times New Roman" w:eastAsia="Calibri" w:hAnsi="Times New Roman" w:cs="Times New Roman"/>
                <w:b/>
                <w:bCs/>
                <w:sz w:val="24"/>
                <w:szCs w:val="24"/>
                <w:lang w:eastAsia="en-US"/>
              </w:rPr>
              <w:t>) Specialisto pažymą (-</w:t>
            </w:r>
            <w:proofErr w:type="spellStart"/>
            <w:r w:rsidRPr="00465991">
              <w:rPr>
                <w:rFonts w:ascii="Times New Roman" w:eastAsia="Calibri" w:hAnsi="Times New Roman" w:cs="Times New Roman"/>
                <w:b/>
                <w:bCs/>
                <w:sz w:val="24"/>
                <w:szCs w:val="24"/>
                <w:lang w:eastAsia="en-US"/>
              </w:rPr>
              <w:t>as</w:t>
            </w:r>
            <w:proofErr w:type="spellEnd"/>
            <w:r w:rsidRPr="00465991">
              <w:rPr>
                <w:rFonts w:ascii="Times New Roman" w:eastAsia="Calibri" w:hAnsi="Times New Roman" w:cs="Times New Roman"/>
                <w:b/>
                <w:bCs/>
                <w:sz w:val="24"/>
                <w:szCs w:val="24"/>
                <w:lang w:eastAsia="en-US"/>
              </w:rPr>
              <w:t>).</w:t>
            </w:r>
          </w:p>
          <w:p w14:paraId="57E5377D" w14:textId="77777777"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Tuo atveju, jei specialistas nėra paslaugų teikėjo darbuotojas, pateikiamas specialisto sutikimas, ketinimų protokolas, sutartis ar kitas dokumentas, sudarytas iki pasiūlymų pateikimo termino pabaigos, įrodantis, kad specialisto ištekliai tiekėjui bus prieinami ir / ar tiekėjas įdarbins specialistą.</w:t>
            </w:r>
          </w:p>
          <w:p w14:paraId="0F8E8F94" w14:textId="77777777"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6B26DA15" w14:textId="04265F66" w:rsidR="0087569A" w:rsidRPr="00811DFB" w:rsidRDefault="0071310B" w:rsidP="1592D2D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Pateikia e</w:t>
            </w:r>
            <w:r w:rsidR="1592D2DB" w:rsidRPr="1592D2DB">
              <w:rPr>
                <w:rFonts w:ascii="Times New Roman" w:eastAsia="Calibri" w:hAnsi="Times New Roman" w:cs="Times New Roman"/>
                <w:sz w:val="24"/>
                <w:szCs w:val="24"/>
                <w:lang w:eastAsia="en-US"/>
              </w:rPr>
              <w:t xml:space="preserve">kspertų (specialistų) kvalifikaciją įrodančių diplomų, sertifikatų ir kitų kvalifikaciją ir patirtį pagrindžiančių oficialių dokumentų kopijas, patvirtintas teisės aktų nustatyta tvarka. Mokymų kursų išklausymo pažymėjimai </w:t>
            </w:r>
            <w:r w:rsidR="1592D2DB" w:rsidRPr="1592D2DB">
              <w:rPr>
                <w:rFonts w:ascii="Times New Roman" w:eastAsia="Calibri" w:hAnsi="Times New Roman" w:cs="Times New Roman"/>
                <w:sz w:val="24"/>
                <w:szCs w:val="24"/>
                <w:lang w:eastAsia="en-US"/>
              </w:rPr>
              <w:lastRenderedPageBreak/>
              <w:t>nevertinami</w:t>
            </w:r>
            <w:r w:rsidR="00F97D2D">
              <w:rPr>
                <w:rFonts w:ascii="Times New Roman" w:eastAsia="Calibri" w:hAnsi="Times New Roman" w:cs="Times New Roman"/>
                <w:sz w:val="24"/>
                <w:szCs w:val="24"/>
                <w:lang w:eastAsia="en-US"/>
              </w:rPr>
              <w:t xml:space="preserve">. </w:t>
            </w:r>
            <w:r w:rsidR="00F97D2D" w:rsidRPr="00F97D2D">
              <w:rPr>
                <w:rFonts w:ascii="Times New Roman" w:eastAsia="Calibri" w:hAnsi="Times New Roman" w:cs="Times New Roman"/>
                <w:sz w:val="24"/>
                <w:szCs w:val="24"/>
                <w:lang w:eastAsia="en-US"/>
              </w:rPr>
              <w:t xml:space="preserve">Pateikiamo „lygiaverčio“ dokumento lygiavertiškumą įrodyti turi tiekėjas </w:t>
            </w:r>
            <w:r w:rsidR="1592D2DB" w:rsidRPr="1592D2DB">
              <w:rPr>
                <w:rFonts w:ascii="Times New Roman" w:eastAsia="Calibri" w:hAnsi="Times New Roman" w:cs="Times New Roman"/>
                <w:sz w:val="24"/>
                <w:szCs w:val="24"/>
                <w:lang w:eastAsia="en-US"/>
              </w:rPr>
              <w:t xml:space="preserve"> (pateikiama skenuota dokumento kopija elektroninėmis priemonėmis). </w:t>
            </w:r>
          </w:p>
          <w:p w14:paraId="4C89561B" w14:textId="12CECA10" w:rsidR="00E7419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i/>
                <w:iCs/>
                <w:sz w:val="24"/>
                <w:szCs w:val="24"/>
                <w:lang w:eastAsia="en-US"/>
              </w:rPr>
              <w:t xml:space="preserve">(tiekėjas pildo </w:t>
            </w:r>
            <w:r w:rsidR="00AC418E">
              <w:rPr>
                <w:rFonts w:ascii="Times New Roman" w:eastAsia="Calibri" w:hAnsi="Times New Roman" w:cs="Times New Roman"/>
                <w:i/>
                <w:iCs/>
                <w:sz w:val="24"/>
                <w:szCs w:val="24"/>
                <w:lang w:eastAsia="en-US"/>
              </w:rPr>
              <w:t xml:space="preserve">Pirkimo </w:t>
            </w:r>
            <w:r w:rsidRPr="1592D2DB">
              <w:rPr>
                <w:rFonts w:ascii="Times New Roman" w:eastAsia="Calibri" w:hAnsi="Times New Roman" w:cs="Times New Roman"/>
                <w:i/>
                <w:iCs/>
                <w:sz w:val="24"/>
                <w:szCs w:val="24"/>
                <w:lang w:eastAsia="en-US"/>
              </w:rPr>
              <w:t xml:space="preserve">sąlygų </w:t>
            </w:r>
            <w:r w:rsidR="00232DE6" w:rsidRPr="00803BC8">
              <w:rPr>
                <w:rFonts w:ascii="Times New Roman" w:eastAsia="Calibri" w:hAnsi="Times New Roman" w:cs="Times New Roman"/>
                <w:i/>
                <w:iCs/>
                <w:color w:val="EE0000"/>
                <w:sz w:val="24"/>
                <w:szCs w:val="24"/>
                <w:highlight w:val="yellow"/>
                <w:lang w:eastAsia="en-US"/>
              </w:rPr>
              <w:t>X</w:t>
            </w:r>
            <w:r w:rsidR="00232DE6" w:rsidRPr="00AC418E">
              <w:rPr>
                <w:rFonts w:ascii="Times New Roman" w:eastAsia="Calibri" w:hAnsi="Times New Roman" w:cs="Times New Roman"/>
                <w:i/>
                <w:iCs/>
                <w:color w:val="EE0000"/>
                <w:sz w:val="24"/>
                <w:szCs w:val="24"/>
                <w:lang w:eastAsia="en-US"/>
              </w:rPr>
              <w:t xml:space="preserve"> </w:t>
            </w:r>
            <w:r w:rsidRPr="00AC418E">
              <w:rPr>
                <w:rFonts w:ascii="Times New Roman" w:eastAsia="Calibri" w:hAnsi="Times New Roman" w:cs="Times New Roman"/>
                <w:i/>
                <w:iCs/>
                <w:color w:val="EE0000"/>
                <w:sz w:val="24"/>
                <w:szCs w:val="24"/>
                <w:lang w:eastAsia="en-US"/>
              </w:rPr>
              <w:t xml:space="preserve">priedo 1 ir 2 </w:t>
            </w:r>
            <w:r w:rsidRPr="1592D2DB">
              <w:rPr>
                <w:rFonts w:ascii="Times New Roman" w:eastAsia="Calibri" w:hAnsi="Times New Roman" w:cs="Times New Roman"/>
                <w:i/>
                <w:iCs/>
                <w:sz w:val="24"/>
                <w:szCs w:val="24"/>
                <w:lang w:eastAsia="en-US"/>
              </w:rPr>
              <w:t>lenteles ir pateikia minėtame priede nurodytos formos užpildytas ir pasirašytas Specialisto pažymas)</w:t>
            </w:r>
          </w:p>
        </w:tc>
      </w:tr>
      <w:tr w:rsidR="004048B5" w:rsidRPr="00361FE1" w14:paraId="163B1409" w14:textId="77777777" w:rsidTr="1592D2DB">
        <w:tc>
          <w:tcPr>
            <w:tcW w:w="756" w:type="dxa"/>
          </w:tcPr>
          <w:p w14:paraId="5B98AE59" w14:textId="688A1F1F" w:rsidR="004048B5" w:rsidRPr="00361FE1" w:rsidRDefault="00467510"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1592D2DB" w:rsidRPr="1592D2DB">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w:t>
            </w:r>
          </w:p>
        </w:tc>
        <w:tc>
          <w:tcPr>
            <w:tcW w:w="3954" w:type="dxa"/>
          </w:tcPr>
          <w:p w14:paraId="0B65687F" w14:textId="15D8C8C6" w:rsidR="004048B5" w:rsidRPr="00361FE1" w:rsidRDefault="00467510" w:rsidP="00467510">
            <w:pPr>
              <w:spacing w:after="0" w:line="240" w:lineRule="auto"/>
              <w:jc w:val="both"/>
              <w:rPr>
                <w:rFonts w:ascii="Times New Roman" w:eastAsia="Calibri" w:hAnsi="Times New Roman" w:cs="Times New Roman"/>
                <w:b/>
                <w:bCs/>
                <w:sz w:val="24"/>
                <w:szCs w:val="24"/>
                <w:lang w:eastAsia="en-US"/>
              </w:rPr>
            </w:pPr>
            <w:r w:rsidRPr="00467510">
              <w:rPr>
                <w:rFonts w:ascii="Times New Roman" w:eastAsia="Calibri" w:hAnsi="Times New Roman" w:cs="Times New Roman"/>
                <w:sz w:val="24"/>
                <w:szCs w:val="24"/>
                <w:lang w:eastAsia="en-US"/>
              </w:rPr>
              <w:t>Ne mažiau kaip 1 (vieną) specialistą, turintį kompetenciją administruoti siūlomą SIEM sistemą;</w:t>
            </w:r>
          </w:p>
        </w:tc>
        <w:tc>
          <w:tcPr>
            <w:tcW w:w="4918" w:type="dxa"/>
          </w:tcPr>
          <w:p w14:paraId="4C6693A6" w14:textId="4DEF4F42" w:rsidR="004048B5" w:rsidRPr="00361FE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Teikia </w:t>
            </w:r>
            <w:r w:rsidR="00865022" w:rsidRPr="00865022">
              <w:rPr>
                <w:rFonts w:ascii="Times New Roman" w:eastAsia="Calibri" w:hAnsi="Times New Roman" w:cs="Times New Roman"/>
                <w:sz w:val="24"/>
                <w:szCs w:val="24"/>
                <w:lang w:eastAsia="en-US"/>
              </w:rPr>
              <w:t>specialisto</w:t>
            </w:r>
            <w:r w:rsidR="00F215A8">
              <w:rPr>
                <w:rFonts w:ascii="Times New Roman" w:eastAsia="Calibri" w:hAnsi="Times New Roman" w:cs="Times New Roman"/>
                <w:sz w:val="24"/>
                <w:szCs w:val="24"/>
                <w:lang w:eastAsia="en-US"/>
              </w:rPr>
              <w:t xml:space="preserve"> turinčio</w:t>
            </w:r>
            <w:r w:rsidR="00865022" w:rsidRPr="1592D2DB">
              <w:rPr>
                <w:rFonts w:ascii="Times New Roman" w:eastAsia="Calibri" w:hAnsi="Times New Roman" w:cs="Times New Roman"/>
                <w:sz w:val="24"/>
                <w:szCs w:val="24"/>
                <w:lang w:eastAsia="en-US"/>
              </w:rPr>
              <w:t xml:space="preserve"> </w:t>
            </w:r>
            <w:r w:rsidR="00F215A8">
              <w:rPr>
                <w:rFonts w:ascii="Times New Roman" w:eastAsia="Calibri" w:hAnsi="Times New Roman" w:cs="Times New Roman"/>
                <w:sz w:val="24"/>
                <w:szCs w:val="24"/>
                <w:lang w:eastAsia="en-US"/>
              </w:rPr>
              <w:t>s</w:t>
            </w:r>
            <w:r w:rsidR="00F215A8" w:rsidRPr="00865022">
              <w:rPr>
                <w:rFonts w:ascii="Times New Roman" w:eastAsia="Calibri" w:hAnsi="Times New Roman" w:cs="Times New Roman"/>
                <w:sz w:val="24"/>
                <w:szCs w:val="24"/>
                <w:lang w:eastAsia="en-US"/>
              </w:rPr>
              <w:t>iūlomos SIEM sistemos</w:t>
            </w:r>
            <w:r w:rsidR="00F215A8" w:rsidRPr="1592D2DB">
              <w:rPr>
                <w:rFonts w:ascii="Times New Roman" w:eastAsia="Calibri" w:hAnsi="Times New Roman" w:cs="Times New Roman"/>
                <w:sz w:val="24"/>
                <w:szCs w:val="24"/>
                <w:lang w:eastAsia="en-US"/>
              </w:rPr>
              <w:t xml:space="preserve"> </w:t>
            </w:r>
            <w:r w:rsidRPr="1592D2DB">
              <w:rPr>
                <w:rFonts w:ascii="Times New Roman" w:eastAsia="Calibri" w:hAnsi="Times New Roman" w:cs="Times New Roman"/>
                <w:sz w:val="24"/>
                <w:szCs w:val="24"/>
                <w:lang w:eastAsia="en-US"/>
              </w:rPr>
              <w:t xml:space="preserve">kvalifikaciją įrodantį galiojantį </w:t>
            </w:r>
            <w:r w:rsidR="00865022" w:rsidRPr="00865022">
              <w:rPr>
                <w:rFonts w:ascii="Times New Roman" w:eastAsia="Calibri" w:hAnsi="Times New Roman" w:cs="Times New Roman"/>
                <w:sz w:val="24"/>
                <w:szCs w:val="24"/>
                <w:lang w:eastAsia="en-US"/>
              </w:rPr>
              <w:t xml:space="preserve">sertifikatą </w:t>
            </w:r>
            <w:r w:rsidR="00AC418E" w:rsidRPr="00AC418E">
              <w:rPr>
                <w:rFonts w:ascii="Times New Roman" w:eastAsia="SimSun" w:hAnsi="Times New Roman" w:cs="Times New Roman"/>
                <w:sz w:val="24"/>
                <w:szCs w:val="24"/>
              </w:rPr>
              <w:t>ar kitą lygiavertį sertifikatą/dokumentą</w:t>
            </w:r>
            <w:r w:rsidR="00687BF8">
              <w:rPr>
                <w:rFonts w:ascii="Times New Roman" w:eastAsia="SimSun" w:hAnsi="Times New Roman" w:cs="Times New Roman"/>
                <w:sz w:val="24"/>
                <w:szCs w:val="24"/>
              </w:rPr>
              <w:t>;</w:t>
            </w:r>
            <w:r w:rsidR="00F16C20">
              <w:rPr>
                <w:rFonts w:ascii="Times New Roman" w:eastAsia="SimSun" w:hAnsi="Times New Roman" w:cs="Times New Roman"/>
                <w:sz w:val="24"/>
                <w:szCs w:val="24"/>
              </w:rPr>
              <w:t xml:space="preserve"> </w:t>
            </w:r>
          </w:p>
        </w:tc>
      </w:tr>
      <w:tr w:rsidR="00687BF8" w:rsidRPr="00361FE1" w14:paraId="3822C713" w14:textId="77777777" w:rsidTr="1592D2DB">
        <w:tc>
          <w:tcPr>
            <w:tcW w:w="756" w:type="dxa"/>
          </w:tcPr>
          <w:p w14:paraId="737C50BE" w14:textId="3A8E1BC4" w:rsidR="00687BF8" w:rsidRPr="00361FE1" w:rsidRDefault="00467510"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687BF8" w:rsidRPr="1592D2DB">
              <w:rPr>
                <w:rFonts w:ascii="Times New Roman" w:eastAsia="Calibri" w:hAnsi="Times New Roman" w:cs="Times New Roman"/>
                <w:sz w:val="24"/>
                <w:szCs w:val="24"/>
                <w:lang w:eastAsia="en-US"/>
              </w:rPr>
              <w:t>.2.</w:t>
            </w:r>
          </w:p>
        </w:tc>
        <w:tc>
          <w:tcPr>
            <w:tcW w:w="3954" w:type="dxa"/>
          </w:tcPr>
          <w:p w14:paraId="03328110" w14:textId="35063033" w:rsidR="00687BF8" w:rsidRPr="00361FE1" w:rsidRDefault="00467510" w:rsidP="00687BF8">
            <w:pPr>
              <w:spacing w:after="0" w:line="240" w:lineRule="auto"/>
              <w:jc w:val="both"/>
              <w:rPr>
                <w:rFonts w:ascii="Times New Roman" w:eastAsia="Calibri" w:hAnsi="Times New Roman" w:cs="Times New Roman"/>
                <w:b/>
                <w:bCs/>
                <w:sz w:val="24"/>
                <w:szCs w:val="24"/>
                <w:lang w:eastAsia="en-US"/>
              </w:rPr>
            </w:pPr>
            <w:r w:rsidRPr="00467510">
              <w:rPr>
                <w:rFonts w:ascii="Times New Roman" w:eastAsia="Calibri" w:hAnsi="Times New Roman" w:cs="Times New Roman"/>
                <w:sz w:val="24"/>
                <w:szCs w:val="24"/>
                <w:lang w:eastAsia="en-US"/>
              </w:rPr>
              <w:t>Ne mažiau kaip 1 (vieną) specialistą, turintį kompetenciją atlikti saugumo analitiką su siūloma SIEM sistema;</w:t>
            </w:r>
          </w:p>
        </w:tc>
        <w:tc>
          <w:tcPr>
            <w:tcW w:w="4918" w:type="dxa"/>
          </w:tcPr>
          <w:p w14:paraId="438DF5FD" w14:textId="2562176D" w:rsidR="00687BF8" w:rsidRPr="00361FE1" w:rsidRDefault="007A01EC" w:rsidP="1592D2D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T</w:t>
            </w:r>
            <w:r w:rsidR="00687BF8" w:rsidRPr="1592D2DB">
              <w:rPr>
                <w:rFonts w:ascii="Times New Roman" w:eastAsia="Calibri" w:hAnsi="Times New Roman" w:cs="Times New Roman"/>
                <w:sz w:val="24"/>
                <w:szCs w:val="24"/>
                <w:lang w:eastAsia="en-US"/>
              </w:rPr>
              <w:t xml:space="preserve">eikiama </w:t>
            </w:r>
            <w:r>
              <w:rPr>
                <w:rFonts w:ascii="Times New Roman" w:eastAsia="Calibri" w:hAnsi="Times New Roman" w:cs="Times New Roman"/>
                <w:sz w:val="24"/>
                <w:szCs w:val="24"/>
                <w:lang w:eastAsia="en-US"/>
              </w:rPr>
              <w:t xml:space="preserve">specialisto </w:t>
            </w:r>
            <w:r w:rsidR="00F215A8">
              <w:rPr>
                <w:rFonts w:ascii="Times New Roman" w:eastAsia="Calibri" w:hAnsi="Times New Roman" w:cs="Times New Roman"/>
                <w:sz w:val="24"/>
                <w:szCs w:val="24"/>
                <w:lang w:eastAsia="en-US"/>
              </w:rPr>
              <w:t>turinčio s</w:t>
            </w:r>
            <w:r w:rsidR="00F215A8" w:rsidRPr="00865022">
              <w:rPr>
                <w:rFonts w:ascii="Times New Roman" w:eastAsia="Calibri" w:hAnsi="Times New Roman" w:cs="Times New Roman"/>
                <w:sz w:val="24"/>
                <w:szCs w:val="24"/>
                <w:lang w:eastAsia="en-US"/>
              </w:rPr>
              <w:t>iūlomos SIEM sistemos</w:t>
            </w:r>
            <w:r w:rsidR="00F215A8">
              <w:t xml:space="preserve"> </w:t>
            </w:r>
            <w:r w:rsidR="00F215A8" w:rsidRPr="007A01EC">
              <w:rPr>
                <w:rFonts w:ascii="Times New Roman" w:eastAsia="Calibri" w:hAnsi="Times New Roman" w:cs="Times New Roman"/>
                <w:sz w:val="24"/>
                <w:szCs w:val="24"/>
                <w:lang w:eastAsia="en-US"/>
              </w:rPr>
              <w:t xml:space="preserve">analitiko </w:t>
            </w:r>
            <w:r w:rsidRPr="007A01EC">
              <w:rPr>
                <w:rFonts w:ascii="Times New Roman" w:eastAsia="Calibri" w:hAnsi="Times New Roman" w:cs="Times New Roman"/>
                <w:sz w:val="24"/>
                <w:szCs w:val="24"/>
                <w:lang w:eastAsia="en-US"/>
              </w:rPr>
              <w:t>kvalifikaciją įrodantį</w:t>
            </w:r>
            <w:r w:rsidRPr="00865022">
              <w:rPr>
                <w:rFonts w:ascii="Times New Roman" w:eastAsia="Calibri" w:hAnsi="Times New Roman" w:cs="Times New Roman"/>
                <w:sz w:val="24"/>
                <w:szCs w:val="24"/>
                <w:lang w:eastAsia="en-US"/>
              </w:rPr>
              <w:t xml:space="preserve"> arba lygiavertį sertifikatą</w:t>
            </w:r>
            <w:r w:rsidR="00F215A8" w:rsidRPr="00F215A8">
              <w:rPr>
                <w:rFonts w:ascii="Times New Roman" w:eastAsia="Calibri" w:hAnsi="Times New Roman" w:cs="Times New Roman"/>
                <w:sz w:val="24"/>
                <w:szCs w:val="24"/>
                <w:lang w:eastAsia="en-US"/>
              </w:rPr>
              <w:t>/dokumentą;</w:t>
            </w:r>
            <w:r w:rsidRPr="007A01EC">
              <w:rPr>
                <w:rFonts w:ascii="Times New Roman" w:eastAsia="Calibri" w:hAnsi="Times New Roman" w:cs="Times New Roman"/>
                <w:sz w:val="24"/>
                <w:szCs w:val="24"/>
                <w:lang w:eastAsia="en-US"/>
              </w:rPr>
              <w:t xml:space="preserve"> </w:t>
            </w:r>
          </w:p>
        </w:tc>
      </w:tr>
      <w:tr w:rsidR="00687BF8" w:rsidRPr="00361FE1" w14:paraId="7C7E75DF" w14:textId="77777777" w:rsidTr="1592D2DB">
        <w:tc>
          <w:tcPr>
            <w:tcW w:w="756" w:type="dxa"/>
          </w:tcPr>
          <w:p w14:paraId="02D59201" w14:textId="21741526" w:rsidR="00687BF8" w:rsidRPr="1592D2DB" w:rsidRDefault="00865022"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687BF8">
              <w:rPr>
                <w:rFonts w:ascii="Times New Roman" w:eastAsia="Calibri" w:hAnsi="Times New Roman" w:cs="Times New Roman"/>
                <w:sz w:val="24"/>
                <w:szCs w:val="24"/>
                <w:lang w:eastAsia="en-US"/>
              </w:rPr>
              <w:t>.3.</w:t>
            </w:r>
          </w:p>
        </w:tc>
        <w:tc>
          <w:tcPr>
            <w:tcW w:w="3954" w:type="dxa"/>
          </w:tcPr>
          <w:p w14:paraId="564EE723" w14:textId="0A30E839" w:rsidR="00687BF8" w:rsidRPr="1592D2DB" w:rsidRDefault="00865022" w:rsidP="1592D2DB">
            <w:pPr>
              <w:spacing w:after="0" w:line="240" w:lineRule="auto"/>
              <w:jc w:val="both"/>
              <w:rPr>
                <w:rFonts w:ascii="Times New Roman" w:eastAsia="Calibri" w:hAnsi="Times New Roman" w:cs="Times New Roman"/>
                <w:sz w:val="24"/>
                <w:szCs w:val="24"/>
                <w:lang w:eastAsia="en-US"/>
              </w:rPr>
            </w:pPr>
            <w:r w:rsidRPr="00865022">
              <w:rPr>
                <w:rFonts w:ascii="Times New Roman" w:eastAsia="Calibri" w:hAnsi="Times New Roman" w:cs="Times New Roman"/>
                <w:sz w:val="24"/>
                <w:szCs w:val="24"/>
                <w:lang w:eastAsia="en-US"/>
              </w:rPr>
              <w:t>Ne mažiau kaip 1 (vieną) specialistą, turintį pažangios saugumo analitikos kompetenciją;</w:t>
            </w:r>
          </w:p>
        </w:tc>
        <w:tc>
          <w:tcPr>
            <w:tcW w:w="4918" w:type="dxa"/>
          </w:tcPr>
          <w:p w14:paraId="2C05FB17" w14:textId="598CE8ED" w:rsidR="00687BF8" w:rsidRPr="1592D2DB" w:rsidRDefault="00F215A8" w:rsidP="00F215A8">
            <w:pPr>
              <w:spacing w:after="0" w:line="240" w:lineRule="auto"/>
              <w:jc w:val="both"/>
              <w:rPr>
                <w:rFonts w:ascii="Times New Roman" w:eastAsia="Calibri" w:hAnsi="Times New Roman" w:cs="Times New Roman"/>
                <w:sz w:val="24"/>
                <w:szCs w:val="24"/>
                <w:lang w:eastAsia="en-US"/>
              </w:rPr>
            </w:pPr>
            <w:r w:rsidRPr="00F215A8">
              <w:rPr>
                <w:rFonts w:ascii="Times New Roman" w:eastAsia="Calibri" w:hAnsi="Times New Roman" w:cs="Times New Roman"/>
                <w:sz w:val="24"/>
                <w:szCs w:val="24"/>
                <w:lang w:eastAsia="en-US"/>
              </w:rPr>
              <w:t xml:space="preserve">Teikiama </w:t>
            </w:r>
            <w:r w:rsidR="00DE1F19" w:rsidRPr="00DE1F19">
              <w:rPr>
                <w:rFonts w:ascii="Times New Roman" w:eastAsia="Calibri" w:hAnsi="Times New Roman" w:cs="Times New Roman"/>
                <w:sz w:val="24"/>
                <w:szCs w:val="24"/>
                <w:lang w:eastAsia="en-US"/>
              </w:rPr>
              <w:t xml:space="preserve">specialisto </w:t>
            </w:r>
            <w:r w:rsidRPr="00F215A8">
              <w:rPr>
                <w:rFonts w:ascii="Times New Roman" w:eastAsia="Calibri" w:hAnsi="Times New Roman" w:cs="Times New Roman"/>
                <w:sz w:val="24"/>
                <w:szCs w:val="24"/>
                <w:lang w:eastAsia="en-US"/>
              </w:rPr>
              <w:t xml:space="preserve">kvalifikaciją įrodantį galiojantį </w:t>
            </w:r>
            <w:proofErr w:type="spellStart"/>
            <w:r w:rsidRPr="00F215A8">
              <w:rPr>
                <w:rFonts w:ascii="Times New Roman" w:eastAsia="Calibri" w:hAnsi="Times New Roman" w:cs="Times New Roman"/>
                <w:sz w:val="24"/>
                <w:szCs w:val="24"/>
                <w:lang w:eastAsia="en-US"/>
              </w:rPr>
              <w:t>CompTIA</w:t>
            </w:r>
            <w:proofErr w:type="spellEnd"/>
            <w:r>
              <w:rPr>
                <w:rFonts w:ascii="Times New Roman" w:eastAsia="Calibri" w:hAnsi="Times New Roman" w:cs="Times New Roman"/>
                <w:sz w:val="24"/>
                <w:szCs w:val="24"/>
                <w:lang w:eastAsia="en-US"/>
              </w:rPr>
              <w:t xml:space="preserve"> </w:t>
            </w:r>
            <w:proofErr w:type="spellStart"/>
            <w:r w:rsidRPr="00F215A8">
              <w:rPr>
                <w:rFonts w:ascii="Times New Roman" w:eastAsia="Calibri" w:hAnsi="Times New Roman" w:cs="Times New Roman"/>
                <w:sz w:val="24"/>
                <w:szCs w:val="24"/>
                <w:lang w:eastAsia="en-US"/>
              </w:rPr>
              <w:t>Advanced</w:t>
            </w:r>
            <w:proofErr w:type="spellEnd"/>
            <w:r>
              <w:rPr>
                <w:rFonts w:ascii="Times New Roman" w:eastAsia="Calibri" w:hAnsi="Times New Roman" w:cs="Times New Roman"/>
                <w:sz w:val="24"/>
                <w:szCs w:val="24"/>
                <w:lang w:eastAsia="en-US"/>
              </w:rPr>
              <w:t xml:space="preserve"> </w:t>
            </w:r>
            <w:proofErr w:type="spellStart"/>
            <w:r w:rsidRPr="00F215A8">
              <w:rPr>
                <w:rFonts w:ascii="Times New Roman" w:eastAsia="Calibri" w:hAnsi="Times New Roman" w:cs="Times New Roman"/>
                <w:sz w:val="24"/>
                <w:szCs w:val="24"/>
                <w:lang w:eastAsia="en-US"/>
              </w:rPr>
              <w:t>Security</w:t>
            </w:r>
            <w:proofErr w:type="spellEnd"/>
            <w:r w:rsidRPr="00F215A8">
              <w:rPr>
                <w:rFonts w:ascii="Times New Roman" w:eastAsia="Calibri" w:hAnsi="Times New Roman" w:cs="Times New Roman"/>
                <w:sz w:val="24"/>
                <w:szCs w:val="24"/>
                <w:lang w:eastAsia="en-US"/>
              </w:rPr>
              <w:t xml:space="preserve"> </w:t>
            </w:r>
            <w:proofErr w:type="spellStart"/>
            <w:r w:rsidRPr="00F215A8">
              <w:rPr>
                <w:rFonts w:ascii="Times New Roman" w:eastAsia="Calibri" w:hAnsi="Times New Roman" w:cs="Times New Roman"/>
                <w:sz w:val="24"/>
                <w:szCs w:val="24"/>
                <w:lang w:eastAsia="en-US"/>
              </w:rPr>
              <w:t>Practitioner</w:t>
            </w:r>
            <w:proofErr w:type="spellEnd"/>
            <w:r w:rsidRPr="00F215A8">
              <w:rPr>
                <w:rFonts w:ascii="Times New Roman" w:eastAsia="Calibri" w:hAnsi="Times New Roman" w:cs="Times New Roman"/>
                <w:sz w:val="24"/>
                <w:szCs w:val="24"/>
                <w:lang w:eastAsia="en-US"/>
              </w:rPr>
              <w:t xml:space="preserve"> (CASP+) arba lygiavertį sertifikatą </w:t>
            </w:r>
            <w:r>
              <w:rPr>
                <w:rFonts w:ascii="Times New Roman" w:eastAsia="Calibri" w:hAnsi="Times New Roman" w:cs="Times New Roman"/>
                <w:sz w:val="24"/>
                <w:szCs w:val="24"/>
                <w:lang w:eastAsia="en-US"/>
              </w:rPr>
              <w:t>/</w:t>
            </w:r>
            <w:r w:rsidRPr="00F215A8">
              <w:rPr>
                <w:rFonts w:ascii="Times New Roman" w:eastAsia="Calibri" w:hAnsi="Times New Roman" w:cs="Times New Roman"/>
                <w:sz w:val="24"/>
                <w:szCs w:val="24"/>
                <w:lang w:eastAsia="en-US"/>
              </w:rPr>
              <w:t>dokument</w:t>
            </w:r>
            <w:r>
              <w:rPr>
                <w:rFonts w:ascii="Times New Roman" w:eastAsia="Calibri" w:hAnsi="Times New Roman" w:cs="Times New Roman"/>
                <w:sz w:val="24"/>
                <w:szCs w:val="24"/>
                <w:lang w:eastAsia="en-US"/>
              </w:rPr>
              <w:t>ą</w:t>
            </w:r>
            <w:r w:rsidRPr="00F215A8">
              <w:rPr>
                <w:rFonts w:ascii="Times New Roman" w:eastAsia="Calibri" w:hAnsi="Times New Roman" w:cs="Times New Roman"/>
                <w:sz w:val="24"/>
                <w:szCs w:val="24"/>
                <w:lang w:eastAsia="en-US"/>
              </w:rPr>
              <w:t>;</w:t>
            </w:r>
          </w:p>
        </w:tc>
      </w:tr>
      <w:tr w:rsidR="00163B0F" w:rsidRPr="00361FE1" w14:paraId="06E2919A" w14:textId="77777777" w:rsidTr="1592D2DB">
        <w:tc>
          <w:tcPr>
            <w:tcW w:w="756" w:type="dxa"/>
          </w:tcPr>
          <w:p w14:paraId="2BDE724A" w14:textId="1583A467" w:rsidR="00163B0F" w:rsidRPr="00361FE1" w:rsidRDefault="00A03D55"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1592D2DB" w:rsidRPr="1592D2DB">
              <w:rPr>
                <w:rFonts w:ascii="Times New Roman" w:eastAsia="Calibri" w:hAnsi="Times New Roman" w:cs="Times New Roman"/>
                <w:sz w:val="24"/>
                <w:szCs w:val="24"/>
                <w:lang w:eastAsia="en-US"/>
              </w:rPr>
              <w:t>.</w:t>
            </w:r>
            <w:r w:rsidR="00865022">
              <w:rPr>
                <w:rFonts w:ascii="Times New Roman" w:eastAsia="Calibri" w:hAnsi="Times New Roman" w:cs="Times New Roman"/>
                <w:sz w:val="24"/>
                <w:szCs w:val="24"/>
                <w:lang w:eastAsia="en-US"/>
              </w:rPr>
              <w:t>4</w:t>
            </w:r>
            <w:r w:rsidR="1592D2DB" w:rsidRPr="1592D2DB">
              <w:rPr>
                <w:rFonts w:ascii="Times New Roman" w:eastAsia="Calibri" w:hAnsi="Times New Roman" w:cs="Times New Roman"/>
                <w:sz w:val="24"/>
                <w:szCs w:val="24"/>
                <w:lang w:eastAsia="en-US"/>
              </w:rPr>
              <w:t>.</w:t>
            </w:r>
          </w:p>
        </w:tc>
        <w:tc>
          <w:tcPr>
            <w:tcW w:w="3954" w:type="dxa"/>
          </w:tcPr>
          <w:p w14:paraId="0FD33AE1" w14:textId="519FBB5A" w:rsidR="00163B0F" w:rsidRDefault="00865022" w:rsidP="1592D2DB">
            <w:pPr>
              <w:tabs>
                <w:tab w:val="left" w:pos="199"/>
                <w:tab w:val="left" w:pos="376"/>
              </w:tabs>
              <w:spacing w:after="0" w:line="240" w:lineRule="auto"/>
              <w:jc w:val="both"/>
              <w:rPr>
                <w:rFonts w:ascii="Times New Roman" w:eastAsia="Calibri" w:hAnsi="Times New Roman" w:cs="Times New Roman"/>
                <w:sz w:val="24"/>
                <w:szCs w:val="24"/>
                <w:lang w:eastAsia="en-US"/>
              </w:rPr>
            </w:pPr>
            <w:r w:rsidRPr="00865022">
              <w:rPr>
                <w:rFonts w:ascii="Times New Roman" w:eastAsia="Calibri" w:hAnsi="Times New Roman" w:cs="Times New Roman"/>
                <w:sz w:val="24"/>
                <w:szCs w:val="24"/>
                <w:lang w:eastAsia="en-US"/>
              </w:rPr>
              <w:t>Ne mažiau kaip 1 (vieną) specialistą, turintį rizikų valdymo kompetenciją;</w:t>
            </w:r>
          </w:p>
        </w:tc>
        <w:tc>
          <w:tcPr>
            <w:tcW w:w="4918" w:type="dxa"/>
          </w:tcPr>
          <w:p w14:paraId="358693D8" w14:textId="6DAEABFF" w:rsidR="00163B0F" w:rsidRPr="001365A5"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Teikia </w:t>
            </w:r>
            <w:r w:rsidR="00DE1F19" w:rsidRPr="00DE1F19">
              <w:rPr>
                <w:rFonts w:ascii="Times New Roman" w:eastAsia="Calibri" w:hAnsi="Times New Roman" w:cs="Times New Roman"/>
                <w:sz w:val="24"/>
                <w:szCs w:val="24"/>
                <w:lang w:eastAsia="en-US"/>
              </w:rPr>
              <w:t xml:space="preserve">specialisto </w:t>
            </w:r>
            <w:r w:rsidRPr="1592D2DB">
              <w:rPr>
                <w:rFonts w:ascii="Times New Roman" w:eastAsia="Calibri" w:hAnsi="Times New Roman" w:cs="Times New Roman"/>
                <w:sz w:val="24"/>
                <w:szCs w:val="24"/>
                <w:lang w:eastAsia="en-US"/>
              </w:rPr>
              <w:t>kvalifikaciją įrodantį galiojantį</w:t>
            </w:r>
            <w:r w:rsidR="00DE1F19">
              <w:rPr>
                <w:rFonts w:ascii="Times New Roman" w:eastAsia="Calibri" w:hAnsi="Times New Roman" w:cs="Times New Roman"/>
                <w:sz w:val="24"/>
                <w:szCs w:val="24"/>
                <w:lang w:eastAsia="en-US"/>
              </w:rPr>
              <w:t xml:space="preserve"> </w:t>
            </w:r>
            <w:r w:rsidR="00F215A8" w:rsidRPr="00DE1F19">
              <w:rPr>
                <w:rFonts w:ascii="Times New Roman" w:eastAsia="Calibri" w:hAnsi="Times New Roman" w:cs="Times New Roman"/>
                <w:sz w:val="24"/>
                <w:szCs w:val="24"/>
                <w:lang w:eastAsia="en-US"/>
              </w:rPr>
              <w:t xml:space="preserve">ISACA </w:t>
            </w:r>
            <w:proofErr w:type="spellStart"/>
            <w:r w:rsidR="00F215A8" w:rsidRPr="00DE1F19">
              <w:rPr>
                <w:rFonts w:ascii="Times New Roman" w:eastAsia="Calibri" w:hAnsi="Times New Roman" w:cs="Times New Roman"/>
                <w:sz w:val="24"/>
                <w:szCs w:val="24"/>
                <w:lang w:eastAsia="en-US"/>
              </w:rPr>
              <w:t>Certified</w:t>
            </w:r>
            <w:proofErr w:type="spellEnd"/>
            <w:r w:rsidR="00F215A8" w:rsidRPr="00DE1F19">
              <w:rPr>
                <w:rFonts w:ascii="Times New Roman" w:eastAsia="Calibri" w:hAnsi="Times New Roman" w:cs="Times New Roman"/>
                <w:sz w:val="24"/>
                <w:szCs w:val="24"/>
                <w:lang w:eastAsia="en-US"/>
              </w:rPr>
              <w:t xml:space="preserve"> </w:t>
            </w:r>
            <w:proofErr w:type="spellStart"/>
            <w:r w:rsidR="00F215A8" w:rsidRPr="00DE1F19">
              <w:rPr>
                <w:rFonts w:ascii="Times New Roman" w:eastAsia="Calibri" w:hAnsi="Times New Roman" w:cs="Times New Roman"/>
                <w:sz w:val="24"/>
                <w:szCs w:val="24"/>
                <w:lang w:eastAsia="en-US"/>
              </w:rPr>
              <w:t>in</w:t>
            </w:r>
            <w:proofErr w:type="spellEnd"/>
            <w:r w:rsidR="00F215A8" w:rsidRPr="00DE1F19">
              <w:rPr>
                <w:rFonts w:ascii="Times New Roman" w:eastAsia="Calibri" w:hAnsi="Times New Roman" w:cs="Times New Roman"/>
                <w:sz w:val="24"/>
                <w:szCs w:val="24"/>
                <w:lang w:eastAsia="en-US"/>
              </w:rPr>
              <w:t xml:space="preserve"> Risk </w:t>
            </w:r>
            <w:proofErr w:type="spellStart"/>
            <w:r w:rsidR="00F215A8" w:rsidRPr="00DE1F19">
              <w:rPr>
                <w:rFonts w:ascii="Times New Roman" w:eastAsia="Calibri" w:hAnsi="Times New Roman" w:cs="Times New Roman"/>
                <w:sz w:val="24"/>
                <w:szCs w:val="24"/>
                <w:lang w:eastAsia="en-US"/>
              </w:rPr>
              <w:t>and</w:t>
            </w:r>
            <w:proofErr w:type="spellEnd"/>
            <w:r w:rsidR="00F215A8" w:rsidRPr="00DE1F19">
              <w:rPr>
                <w:rFonts w:ascii="Times New Roman" w:eastAsia="Calibri" w:hAnsi="Times New Roman" w:cs="Times New Roman"/>
                <w:sz w:val="24"/>
                <w:szCs w:val="24"/>
                <w:lang w:eastAsia="en-US"/>
              </w:rPr>
              <w:t xml:space="preserve"> </w:t>
            </w:r>
            <w:proofErr w:type="spellStart"/>
            <w:r w:rsidR="00F215A8" w:rsidRPr="00DE1F19">
              <w:rPr>
                <w:rFonts w:ascii="Times New Roman" w:eastAsia="Calibri" w:hAnsi="Times New Roman" w:cs="Times New Roman"/>
                <w:sz w:val="24"/>
                <w:szCs w:val="24"/>
                <w:lang w:eastAsia="en-US"/>
              </w:rPr>
              <w:t>Information</w:t>
            </w:r>
            <w:proofErr w:type="spellEnd"/>
            <w:r w:rsidR="00F215A8" w:rsidRPr="00DE1F19">
              <w:rPr>
                <w:rFonts w:ascii="Times New Roman" w:eastAsia="Calibri" w:hAnsi="Times New Roman" w:cs="Times New Roman"/>
                <w:sz w:val="24"/>
                <w:szCs w:val="24"/>
                <w:lang w:eastAsia="en-US"/>
              </w:rPr>
              <w:t xml:space="preserve"> </w:t>
            </w:r>
            <w:proofErr w:type="spellStart"/>
            <w:r w:rsidR="00F215A8" w:rsidRPr="00DE1F19">
              <w:rPr>
                <w:rFonts w:ascii="Times New Roman" w:eastAsia="Calibri" w:hAnsi="Times New Roman" w:cs="Times New Roman"/>
                <w:sz w:val="24"/>
                <w:szCs w:val="24"/>
                <w:lang w:eastAsia="en-US"/>
              </w:rPr>
              <w:t>Systems</w:t>
            </w:r>
            <w:proofErr w:type="spellEnd"/>
            <w:r w:rsidR="00F215A8" w:rsidRPr="00DE1F19">
              <w:rPr>
                <w:rFonts w:ascii="Times New Roman" w:eastAsia="Calibri" w:hAnsi="Times New Roman" w:cs="Times New Roman"/>
                <w:sz w:val="24"/>
                <w:szCs w:val="24"/>
                <w:lang w:eastAsia="en-US"/>
              </w:rPr>
              <w:t xml:space="preserve"> </w:t>
            </w:r>
            <w:proofErr w:type="spellStart"/>
            <w:r w:rsidR="00F215A8" w:rsidRPr="00DE1F19">
              <w:rPr>
                <w:rFonts w:ascii="Times New Roman" w:eastAsia="Calibri" w:hAnsi="Times New Roman" w:cs="Times New Roman"/>
                <w:sz w:val="24"/>
                <w:szCs w:val="24"/>
                <w:lang w:eastAsia="en-US"/>
              </w:rPr>
              <w:t>Control</w:t>
            </w:r>
            <w:proofErr w:type="spellEnd"/>
            <w:r w:rsidR="00F215A8" w:rsidRPr="00DE1F19">
              <w:rPr>
                <w:rFonts w:ascii="Times New Roman" w:eastAsia="Calibri" w:hAnsi="Times New Roman" w:cs="Times New Roman"/>
                <w:sz w:val="24"/>
                <w:szCs w:val="24"/>
                <w:lang w:eastAsia="en-US"/>
              </w:rPr>
              <w:t xml:space="preserve"> arba lygiavertį sertifikatą</w:t>
            </w:r>
            <w:r w:rsidR="00DE1F19">
              <w:rPr>
                <w:rFonts w:ascii="Times New Roman" w:eastAsia="Calibri" w:hAnsi="Times New Roman" w:cs="Times New Roman"/>
                <w:sz w:val="24"/>
                <w:szCs w:val="24"/>
                <w:lang w:eastAsia="en-US"/>
              </w:rPr>
              <w:t>/</w:t>
            </w:r>
            <w:r w:rsidR="00F215A8" w:rsidRPr="00DE1F19">
              <w:rPr>
                <w:rFonts w:ascii="Times New Roman" w:eastAsia="Calibri" w:hAnsi="Times New Roman" w:cs="Times New Roman"/>
                <w:sz w:val="24"/>
                <w:szCs w:val="24"/>
                <w:lang w:eastAsia="en-US"/>
              </w:rPr>
              <w:t xml:space="preserve"> dokument</w:t>
            </w:r>
            <w:r w:rsidR="00DE1F19">
              <w:rPr>
                <w:rFonts w:ascii="Times New Roman" w:eastAsia="Calibri" w:hAnsi="Times New Roman" w:cs="Times New Roman"/>
                <w:sz w:val="24"/>
                <w:szCs w:val="24"/>
                <w:lang w:eastAsia="en-US"/>
              </w:rPr>
              <w:t>ą</w:t>
            </w:r>
            <w:r w:rsidR="00687BF8">
              <w:rPr>
                <w:rFonts w:ascii="Times New Roman" w:eastAsia="Calibri" w:hAnsi="Times New Roman" w:cs="Times New Roman"/>
                <w:sz w:val="24"/>
                <w:szCs w:val="24"/>
                <w:lang w:eastAsia="en-US"/>
              </w:rPr>
              <w:t>;</w:t>
            </w:r>
            <w:r w:rsidR="00687BF8" w:rsidRPr="00687BF8">
              <w:rPr>
                <w:rFonts w:ascii="Times New Roman" w:eastAsia="Calibri" w:hAnsi="Times New Roman" w:cs="Times New Roman"/>
                <w:sz w:val="24"/>
                <w:szCs w:val="24"/>
                <w:lang w:eastAsia="en-US"/>
              </w:rPr>
              <w:t xml:space="preserve"> </w:t>
            </w:r>
          </w:p>
        </w:tc>
      </w:tr>
      <w:tr w:rsidR="0061521F" w:rsidRPr="00361FE1" w14:paraId="29D732AB" w14:textId="77777777" w:rsidTr="1592D2DB">
        <w:tc>
          <w:tcPr>
            <w:tcW w:w="756" w:type="dxa"/>
          </w:tcPr>
          <w:p w14:paraId="3CF8630A" w14:textId="6427BE3B" w:rsidR="0061521F" w:rsidRPr="00361FE1" w:rsidRDefault="0061521F"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w:t>
            </w:r>
            <w:r w:rsidR="00865022">
              <w:rPr>
                <w:rFonts w:ascii="Times New Roman" w:eastAsia="Calibri" w:hAnsi="Times New Roman" w:cs="Times New Roman"/>
                <w:sz w:val="24"/>
                <w:szCs w:val="24"/>
                <w:lang w:eastAsia="en-US"/>
              </w:rPr>
              <w:t>5</w:t>
            </w:r>
            <w:r w:rsidRPr="1592D2DB">
              <w:rPr>
                <w:rFonts w:ascii="Times New Roman" w:eastAsia="Calibri" w:hAnsi="Times New Roman" w:cs="Times New Roman"/>
                <w:sz w:val="24"/>
                <w:szCs w:val="24"/>
                <w:lang w:eastAsia="en-US"/>
              </w:rPr>
              <w:t>.</w:t>
            </w:r>
          </w:p>
        </w:tc>
        <w:tc>
          <w:tcPr>
            <w:tcW w:w="3954" w:type="dxa"/>
          </w:tcPr>
          <w:p w14:paraId="1FFC42E9" w14:textId="2F435BFA" w:rsidR="0061521F" w:rsidRPr="00163B0F" w:rsidRDefault="00865022" w:rsidP="1592D2DB">
            <w:pPr>
              <w:tabs>
                <w:tab w:val="left" w:pos="265"/>
              </w:tabs>
              <w:spacing w:after="0" w:line="240" w:lineRule="auto"/>
              <w:jc w:val="both"/>
              <w:rPr>
                <w:rFonts w:ascii="Times New Roman" w:eastAsia="Calibri" w:hAnsi="Times New Roman" w:cs="Times New Roman"/>
                <w:sz w:val="24"/>
                <w:szCs w:val="24"/>
                <w:lang w:eastAsia="en-US"/>
              </w:rPr>
            </w:pPr>
            <w:r w:rsidRPr="00865022">
              <w:rPr>
                <w:rFonts w:ascii="Times New Roman" w:eastAsia="Calibri" w:hAnsi="Times New Roman" w:cs="Times New Roman"/>
                <w:sz w:val="24"/>
                <w:szCs w:val="24"/>
                <w:lang w:eastAsia="en-US"/>
              </w:rPr>
              <w:t>Ne mažiau kaip 1 (vieną) specialistą, turintį kompetenciją kibernetinių incidentų atakos grandinėlės sudarymui</w:t>
            </w:r>
          </w:p>
        </w:tc>
        <w:tc>
          <w:tcPr>
            <w:tcW w:w="4918" w:type="dxa"/>
          </w:tcPr>
          <w:p w14:paraId="2B8D86C7" w14:textId="4893DFB9" w:rsidR="00465991" w:rsidRDefault="00465991" w:rsidP="1592D2DB">
            <w:pPr>
              <w:spacing w:after="0" w:line="240" w:lineRule="auto"/>
              <w:jc w:val="both"/>
              <w:rPr>
                <w:rFonts w:ascii="Times New Roman" w:eastAsia="Calibri" w:hAnsi="Times New Roman" w:cs="Times New Roman"/>
                <w:sz w:val="24"/>
                <w:szCs w:val="24"/>
                <w:lang w:eastAsia="en-US"/>
              </w:rPr>
            </w:pPr>
            <w:r w:rsidRPr="00465991">
              <w:rPr>
                <w:rFonts w:ascii="Times New Roman" w:eastAsia="Calibri" w:hAnsi="Times New Roman" w:cs="Times New Roman"/>
                <w:sz w:val="24"/>
                <w:szCs w:val="24"/>
                <w:lang w:eastAsia="en-US"/>
              </w:rPr>
              <w:t>Teikia specialisto kvalifikaciją įrodantį galiojantį</w:t>
            </w:r>
          </w:p>
          <w:p w14:paraId="319373CC" w14:textId="2CA2D026" w:rsidR="00465991" w:rsidRDefault="00465991" w:rsidP="1592D2DB">
            <w:pPr>
              <w:spacing w:after="0" w:line="240" w:lineRule="auto"/>
              <w:jc w:val="both"/>
              <w:rPr>
                <w:rFonts w:ascii="Times New Roman" w:eastAsia="Calibri" w:hAnsi="Times New Roman" w:cs="Times New Roman"/>
                <w:sz w:val="24"/>
                <w:szCs w:val="24"/>
                <w:lang w:eastAsia="en-US"/>
              </w:rPr>
            </w:pPr>
            <w:r w:rsidRPr="00465991">
              <w:rPr>
                <w:rFonts w:ascii="Times New Roman" w:eastAsia="Calibri" w:hAnsi="Times New Roman" w:cs="Times New Roman"/>
                <w:sz w:val="24"/>
                <w:szCs w:val="24"/>
                <w:lang w:eastAsia="en-US"/>
              </w:rPr>
              <w:t>EC-</w:t>
            </w:r>
            <w:proofErr w:type="spellStart"/>
            <w:r w:rsidRPr="00465991">
              <w:rPr>
                <w:rFonts w:ascii="Times New Roman" w:eastAsia="Calibri" w:hAnsi="Times New Roman" w:cs="Times New Roman"/>
                <w:sz w:val="24"/>
                <w:szCs w:val="24"/>
                <w:lang w:eastAsia="en-US"/>
              </w:rPr>
              <w:t>Council</w:t>
            </w:r>
            <w:proofErr w:type="spellEnd"/>
            <w:r w:rsidRPr="00465991">
              <w:rPr>
                <w:rFonts w:ascii="Times New Roman" w:eastAsia="Calibri" w:hAnsi="Times New Roman" w:cs="Times New Roman"/>
                <w:sz w:val="24"/>
                <w:szCs w:val="24"/>
                <w:lang w:eastAsia="en-US"/>
              </w:rPr>
              <w:t xml:space="preserve"> </w:t>
            </w:r>
            <w:proofErr w:type="spellStart"/>
            <w:r w:rsidRPr="00465991">
              <w:rPr>
                <w:rFonts w:ascii="Times New Roman" w:eastAsia="Calibri" w:hAnsi="Times New Roman" w:cs="Times New Roman"/>
                <w:sz w:val="24"/>
                <w:szCs w:val="24"/>
                <w:lang w:eastAsia="en-US"/>
              </w:rPr>
              <w:t>Certified</w:t>
            </w:r>
            <w:proofErr w:type="spellEnd"/>
            <w:r w:rsidRPr="00465991">
              <w:rPr>
                <w:rFonts w:ascii="Times New Roman" w:eastAsia="Calibri" w:hAnsi="Times New Roman" w:cs="Times New Roman"/>
                <w:sz w:val="24"/>
                <w:szCs w:val="24"/>
                <w:lang w:eastAsia="en-US"/>
              </w:rPr>
              <w:t xml:space="preserve"> </w:t>
            </w:r>
            <w:proofErr w:type="spellStart"/>
            <w:r w:rsidRPr="00465991">
              <w:rPr>
                <w:rFonts w:ascii="Times New Roman" w:eastAsia="Calibri" w:hAnsi="Times New Roman" w:cs="Times New Roman"/>
                <w:sz w:val="24"/>
                <w:szCs w:val="24"/>
                <w:lang w:eastAsia="en-US"/>
              </w:rPr>
              <w:t>Ethical</w:t>
            </w:r>
            <w:proofErr w:type="spellEnd"/>
            <w:r w:rsidRPr="00465991">
              <w:rPr>
                <w:rFonts w:ascii="Times New Roman" w:eastAsia="Calibri" w:hAnsi="Times New Roman" w:cs="Times New Roman"/>
                <w:sz w:val="24"/>
                <w:szCs w:val="24"/>
                <w:lang w:eastAsia="en-US"/>
              </w:rPr>
              <w:t xml:space="preserve"> </w:t>
            </w:r>
            <w:proofErr w:type="spellStart"/>
            <w:r w:rsidRPr="00465991">
              <w:rPr>
                <w:rFonts w:ascii="Times New Roman" w:eastAsia="Calibri" w:hAnsi="Times New Roman" w:cs="Times New Roman"/>
                <w:sz w:val="24"/>
                <w:szCs w:val="24"/>
                <w:lang w:eastAsia="en-US"/>
              </w:rPr>
              <w:t>Hacker</w:t>
            </w:r>
            <w:proofErr w:type="spellEnd"/>
            <w:r w:rsidRPr="00465991">
              <w:rPr>
                <w:rFonts w:ascii="Times New Roman" w:eastAsia="Calibri" w:hAnsi="Times New Roman" w:cs="Times New Roman"/>
                <w:sz w:val="24"/>
                <w:szCs w:val="24"/>
                <w:lang w:eastAsia="en-US"/>
              </w:rPr>
              <w:t xml:space="preserve"> v9 arba lygiavertį sertifikatą </w:t>
            </w:r>
            <w:r>
              <w:rPr>
                <w:rFonts w:ascii="Times New Roman" w:eastAsia="Calibri" w:hAnsi="Times New Roman" w:cs="Times New Roman"/>
                <w:sz w:val="24"/>
                <w:szCs w:val="24"/>
                <w:lang w:eastAsia="en-US"/>
              </w:rPr>
              <w:t>/</w:t>
            </w:r>
            <w:r w:rsidRPr="00465991">
              <w:rPr>
                <w:rFonts w:ascii="Times New Roman" w:eastAsia="Calibri" w:hAnsi="Times New Roman" w:cs="Times New Roman"/>
                <w:sz w:val="24"/>
                <w:szCs w:val="24"/>
                <w:lang w:eastAsia="en-US"/>
              </w:rPr>
              <w:t xml:space="preserve"> dokument</w:t>
            </w:r>
            <w:r>
              <w:rPr>
                <w:rFonts w:ascii="Times New Roman" w:eastAsia="Calibri" w:hAnsi="Times New Roman" w:cs="Times New Roman"/>
                <w:sz w:val="24"/>
                <w:szCs w:val="24"/>
                <w:lang w:eastAsia="en-US"/>
              </w:rPr>
              <w:t>ą</w:t>
            </w:r>
            <w:r w:rsidRPr="00465991">
              <w:rPr>
                <w:rFonts w:ascii="Times New Roman" w:eastAsia="Calibri" w:hAnsi="Times New Roman" w:cs="Times New Roman"/>
                <w:sz w:val="24"/>
                <w:szCs w:val="24"/>
                <w:lang w:eastAsia="en-US"/>
              </w:rPr>
              <w:t>;</w:t>
            </w:r>
          </w:p>
          <w:p w14:paraId="2B9FBB0A" w14:textId="44EF5529" w:rsidR="0061521F" w:rsidRPr="00361FE1" w:rsidRDefault="0061521F" w:rsidP="1592D2DB">
            <w:pPr>
              <w:spacing w:after="0" w:line="240" w:lineRule="auto"/>
              <w:jc w:val="both"/>
              <w:rPr>
                <w:rFonts w:ascii="Times New Roman" w:eastAsia="Calibri" w:hAnsi="Times New Roman" w:cs="Times New Roman"/>
                <w:sz w:val="24"/>
                <w:szCs w:val="24"/>
                <w:highlight w:val="yellow"/>
                <w:lang w:eastAsia="en-US"/>
              </w:rPr>
            </w:pPr>
          </w:p>
        </w:tc>
      </w:tr>
      <w:tr w:rsidR="0061521F" w:rsidRPr="00361FE1" w14:paraId="13ACB24E" w14:textId="77777777" w:rsidTr="1592D2DB">
        <w:tc>
          <w:tcPr>
            <w:tcW w:w="756" w:type="dxa"/>
          </w:tcPr>
          <w:p w14:paraId="370F3457" w14:textId="7935342B" w:rsidR="0061521F" w:rsidRPr="1592D2DB" w:rsidRDefault="0061521F"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865022">
              <w:rPr>
                <w:rFonts w:ascii="Times New Roman" w:eastAsia="Calibri" w:hAnsi="Times New Roman" w:cs="Times New Roman"/>
                <w:sz w:val="24"/>
                <w:szCs w:val="24"/>
                <w:lang w:eastAsia="en-US"/>
              </w:rPr>
              <w:t>6</w:t>
            </w:r>
            <w:r>
              <w:rPr>
                <w:rFonts w:ascii="Times New Roman" w:eastAsia="Calibri" w:hAnsi="Times New Roman" w:cs="Times New Roman"/>
                <w:sz w:val="24"/>
                <w:szCs w:val="24"/>
                <w:lang w:eastAsia="en-US"/>
              </w:rPr>
              <w:t>.</w:t>
            </w:r>
          </w:p>
        </w:tc>
        <w:tc>
          <w:tcPr>
            <w:tcW w:w="3954" w:type="dxa"/>
          </w:tcPr>
          <w:p w14:paraId="5D57C412" w14:textId="320E6E32" w:rsidR="0061521F" w:rsidRPr="00361FE1" w:rsidRDefault="00865022" w:rsidP="0061521F">
            <w:pPr>
              <w:tabs>
                <w:tab w:val="left" w:pos="265"/>
              </w:tabs>
              <w:spacing w:after="0" w:line="240" w:lineRule="auto"/>
              <w:jc w:val="both"/>
              <w:rPr>
                <w:rFonts w:ascii="Times New Roman" w:eastAsia="Calibri" w:hAnsi="Times New Roman" w:cs="Times New Roman"/>
                <w:sz w:val="24"/>
                <w:szCs w:val="24"/>
                <w:lang w:eastAsia="en-US"/>
              </w:rPr>
            </w:pPr>
            <w:r w:rsidRPr="00865022">
              <w:rPr>
                <w:rFonts w:ascii="Times New Roman" w:eastAsia="Calibri" w:hAnsi="Times New Roman" w:cs="Times New Roman"/>
                <w:sz w:val="24"/>
                <w:szCs w:val="24"/>
                <w:lang w:eastAsia="en-US"/>
              </w:rPr>
              <w:t>Ne mažiau kaip 1 (vieną) specialistą, turintį kibernetinių grėsmių žvalgybos kompetenciją.</w:t>
            </w:r>
          </w:p>
        </w:tc>
        <w:tc>
          <w:tcPr>
            <w:tcW w:w="4918" w:type="dxa"/>
          </w:tcPr>
          <w:p w14:paraId="0B09D7E9" w14:textId="57B461D2" w:rsidR="0061521F" w:rsidRPr="1592D2DB" w:rsidRDefault="00465991" w:rsidP="1592D2DB">
            <w:pPr>
              <w:spacing w:after="0" w:line="240" w:lineRule="auto"/>
              <w:jc w:val="both"/>
              <w:rPr>
                <w:rFonts w:ascii="Times New Roman" w:eastAsia="Calibri" w:hAnsi="Times New Roman" w:cs="Times New Roman"/>
                <w:sz w:val="24"/>
                <w:szCs w:val="24"/>
                <w:lang w:eastAsia="en-US"/>
              </w:rPr>
            </w:pPr>
            <w:r w:rsidRPr="00465991">
              <w:rPr>
                <w:rFonts w:ascii="Times New Roman" w:eastAsia="Calibri" w:hAnsi="Times New Roman" w:cs="Times New Roman"/>
                <w:sz w:val="24"/>
                <w:szCs w:val="24"/>
                <w:lang w:eastAsia="en-US"/>
              </w:rPr>
              <w:t>Teikia specialisto kvalifikaciją įrodantį galiojantį</w:t>
            </w:r>
            <w:r>
              <w:t xml:space="preserve"> </w:t>
            </w:r>
            <w:proofErr w:type="spellStart"/>
            <w:r w:rsidRPr="00465991">
              <w:rPr>
                <w:rFonts w:ascii="Times New Roman" w:eastAsia="Calibri" w:hAnsi="Times New Roman" w:cs="Times New Roman"/>
                <w:sz w:val="24"/>
                <w:szCs w:val="24"/>
                <w:lang w:eastAsia="en-US"/>
              </w:rPr>
              <w:t>Certified</w:t>
            </w:r>
            <w:proofErr w:type="spellEnd"/>
            <w:r w:rsidRPr="00465991">
              <w:rPr>
                <w:rFonts w:ascii="Times New Roman" w:eastAsia="Calibri" w:hAnsi="Times New Roman" w:cs="Times New Roman"/>
                <w:sz w:val="24"/>
                <w:szCs w:val="24"/>
                <w:lang w:eastAsia="en-US"/>
              </w:rPr>
              <w:t xml:space="preserve"> </w:t>
            </w:r>
            <w:proofErr w:type="spellStart"/>
            <w:r w:rsidRPr="00465991">
              <w:rPr>
                <w:rFonts w:ascii="Times New Roman" w:eastAsia="Calibri" w:hAnsi="Times New Roman" w:cs="Times New Roman"/>
                <w:sz w:val="24"/>
                <w:szCs w:val="24"/>
                <w:lang w:eastAsia="en-US"/>
              </w:rPr>
              <w:t>Threat</w:t>
            </w:r>
            <w:proofErr w:type="spellEnd"/>
            <w:r w:rsidRPr="00465991">
              <w:rPr>
                <w:rFonts w:ascii="Times New Roman" w:eastAsia="Calibri" w:hAnsi="Times New Roman" w:cs="Times New Roman"/>
                <w:sz w:val="24"/>
                <w:szCs w:val="24"/>
                <w:lang w:eastAsia="en-US"/>
              </w:rPr>
              <w:t xml:space="preserve"> </w:t>
            </w:r>
            <w:proofErr w:type="spellStart"/>
            <w:r w:rsidRPr="00465991">
              <w:rPr>
                <w:rFonts w:ascii="Times New Roman" w:eastAsia="Calibri" w:hAnsi="Times New Roman" w:cs="Times New Roman"/>
                <w:sz w:val="24"/>
                <w:szCs w:val="24"/>
                <w:lang w:eastAsia="en-US"/>
              </w:rPr>
              <w:t>Intelligence</w:t>
            </w:r>
            <w:proofErr w:type="spellEnd"/>
            <w:r w:rsidRPr="00465991">
              <w:rPr>
                <w:rFonts w:ascii="Times New Roman" w:eastAsia="Calibri" w:hAnsi="Times New Roman" w:cs="Times New Roman"/>
                <w:sz w:val="24"/>
                <w:szCs w:val="24"/>
                <w:lang w:eastAsia="en-US"/>
              </w:rPr>
              <w:t xml:space="preserve"> </w:t>
            </w:r>
            <w:proofErr w:type="spellStart"/>
            <w:r w:rsidRPr="00465991">
              <w:rPr>
                <w:rFonts w:ascii="Times New Roman" w:eastAsia="Calibri" w:hAnsi="Times New Roman" w:cs="Times New Roman"/>
                <w:sz w:val="24"/>
                <w:szCs w:val="24"/>
                <w:lang w:eastAsia="en-US"/>
              </w:rPr>
              <w:t>Analyst</w:t>
            </w:r>
            <w:proofErr w:type="spellEnd"/>
            <w:r w:rsidRPr="00465991">
              <w:rPr>
                <w:rFonts w:ascii="Times New Roman" w:eastAsia="Calibri" w:hAnsi="Times New Roman" w:cs="Times New Roman"/>
                <w:sz w:val="24"/>
                <w:szCs w:val="24"/>
                <w:lang w:eastAsia="en-US"/>
              </w:rPr>
              <w:t xml:space="preserve"> (CTIA) arba lygiavertį sertifikatą</w:t>
            </w:r>
            <w:r>
              <w:rPr>
                <w:rFonts w:ascii="Times New Roman" w:eastAsia="Calibri" w:hAnsi="Times New Roman" w:cs="Times New Roman"/>
                <w:sz w:val="24"/>
                <w:szCs w:val="24"/>
                <w:lang w:eastAsia="en-US"/>
              </w:rPr>
              <w:t>/dokumentą</w:t>
            </w:r>
            <w:r w:rsidRPr="00465991">
              <w:rPr>
                <w:rFonts w:ascii="Times New Roman" w:eastAsia="Calibri" w:hAnsi="Times New Roman" w:cs="Times New Roman"/>
                <w:sz w:val="24"/>
                <w:szCs w:val="24"/>
                <w:lang w:eastAsia="en-US"/>
              </w:rPr>
              <w:t>.</w:t>
            </w:r>
          </w:p>
        </w:tc>
      </w:tr>
    </w:tbl>
    <w:p w14:paraId="7E47980B" w14:textId="77777777"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p>
    <w:p w14:paraId="04A185E7"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kitas dokumentas (-ai) pagal, kurį būtų galima aiškiai įsitikinti specialisto atitikimo keliamiems reikalavimams.</w:t>
      </w:r>
    </w:p>
    <w:p w14:paraId="439AA41E" w14:textId="77777777"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xml:space="preserve">- jeigu pasiūlymą teikia ūkio subjektų grupė – reikalavimą turi atitikti ūkio subjektų grupės nario </w:t>
      </w:r>
      <w:r w:rsidR="00F0102A">
        <w:rPr>
          <w:rFonts w:ascii="Times New Roman" w:eastAsia="Calibri" w:hAnsi="Times New Roman" w:cs="Times New Roman"/>
          <w:i/>
          <w:iCs/>
          <w:sz w:val="24"/>
          <w:szCs w:val="24"/>
          <w:lang w:eastAsia="en-US"/>
        </w:rPr>
        <w:t xml:space="preserve">      </w:t>
      </w:r>
      <w:r w:rsidRPr="1592D2DB">
        <w:rPr>
          <w:rFonts w:ascii="Times New Roman" w:eastAsia="Calibri" w:hAnsi="Times New Roman" w:cs="Times New Roman"/>
          <w:i/>
          <w:iCs/>
          <w:sz w:val="24"/>
          <w:szCs w:val="24"/>
          <w:lang w:eastAsia="en-US"/>
        </w:rPr>
        <w:t>(-</w:t>
      </w:r>
      <w:proofErr w:type="spellStart"/>
      <w:r w:rsidRPr="1592D2DB">
        <w:rPr>
          <w:rFonts w:ascii="Times New Roman" w:eastAsia="Calibri" w:hAnsi="Times New Roman" w:cs="Times New Roman"/>
          <w:i/>
          <w:iCs/>
          <w:sz w:val="24"/>
          <w:szCs w:val="24"/>
          <w:lang w:eastAsia="en-US"/>
        </w:rPr>
        <w:t>ių</w:t>
      </w:r>
      <w:proofErr w:type="spellEnd"/>
      <w:r w:rsidRPr="1592D2DB">
        <w:rPr>
          <w:rFonts w:ascii="Times New Roman" w:eastAsia="Calibri" w:hAnsi="Times New Roman" w:cs="Times New Roman"/>
          <w:i/>
          <w:iCs/>
          <w:sz w:val="24"/>
          <w:szCs w:val="24"/>
          <w:lang w:eastAsia="en-US"/>
        </w:rPr>
        <w:t>) specialistai, atsižvelgiant į jų prisiimamus įsipareigojimus pirkimo sutarčiai vykdyti;</w:t>
      </w:r>
    </w:p>
    <w:p w14:paraId="1E96EB64"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82B843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187CDFA5" w14:textId="77777777" w:rsidR="004F618A" w:rsidRPr="004F618A" w:rsidRDefault="1592D2DB" w:rsidP="1592D2DB">
      <w:pPr>
        <w:pStyle w:val="ListParagraph"/>
        <w:numPr>
          <w:ilvl w:val="0"/>
          <w:numId w:val="59"/>
        </w:numPr>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p>
    <w:p w14:paraId="099C7B5C" w14:textId="77777777" w:rsidR="004F618A" w:rsidRPr="004F618A" w:rsidRDefault="004F618A" w:rsidP="004F618A">
      <w:pPr>
        <w:spacing w:after="0" w:line="240" w:lineRule="auto"/>
        <w:jc w:val="center"/>
        <w:rPr>
          <w:rFonts w:ascii="Times New Roman" w:eastAsia="Calibri" w:hAnsi="Times New Roman" w:cs="Times New Roman"/>
          <w:sz w:val="24"/>
          <w:szCs w:val="24"/>
          <w:lang w:eastAsia="en-US"/>
        </w:rPr>
      </w:pPr>
    </w:p>
    <w:p w14:paraId="533537A9" w14:textId="77777777" w:rsidR="004F618A" w:rsidRPr="007659A4" w:rsidRDefault="1592D2DB" w:rsidP="1592D2DB">
      <w:pPr>
        <w:spacing w:after="0" w:line="240" w:lineRule="auto"/>
        <w:jc w:val="both"/>
        <w:rPr>
          <w:rFonts w:ascii="Times New Roman" w:eastAsia="Calibri" w:hAnsi="Times New Roman" w:cs="Times New Roman"/>
          <w:sz w:val="24"/>
          <w:szCs w:val="24"/>
        </w:rPr>
      </w:pPr>
      <w:r w:rsidRPr="1592D2DB">
        <w:rPr>
          <w:rFonts w:ascii="Times New Roman" w:eastAsia="Calibri" w:hAnsi="Times New Roman" w:cs="Times New Roman"/>
          <w:sz w:val="24"/>
          <w:szCs w:val="24"/>
        </w:rPr>
        <w:t xml:space="preserve">1. </w:t>
      </w:r>
      <w:bookmarkStart w:id="0" w:name="_Hlk203062923"/>
      <w:r w:rsidRPr="1592D2DB">
        <w:rPr>
          <w:rFonts w:ascii="Times New Roman" w:eastAsia="Calibri" w:hAnsi="Times New Roman" w:cs="Times New Roman"/>
          <w:sz w:val="24"/>
          <w:szCs w:val="24"/>
        </w:rPr>
        <w:t>Tiekėjas, dalyvaujantis pirkime, turi atitikti 2 lentelėje nurodyt</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 xml:space="preserve"> informacijos saugumo valdymo sistemos standartų reikalavim</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w:t>
      </w:r>
    </w:p>
    <w:bookmarkEnd w:id="0"/>
    <w:p w14:paraId="3BA533EC" w14:textId="77777777" w:rsidR="004F618A" w:rsidRPr="004F618A" w:rsidRDefault="004F618A" w:rsidP="004F618A">
      <w:pPr>
        <w:spacing w:after="0" w:line="240" w:lineRule="auto"/>
        <w:ind w:left="720"/>
        <w:jc w:val="both"/>
        <w:rPr>
          <w:rFonts w:ascii="Times New Roman" w:eastAsia="Calibri" w:hAnsi="Times New Roman" w:cs="Times New Roman"/>
          <w:sz w:val="24"/>
          <w:szCs w:val="24"/>
          <w:lang w:eastAsia="en-US"/>
        </w:rPr>
      </w:pPr>
    </w:p>
    <w:p w14:paraId="4BC5C34B" w14:textId="5E3109CA" w:rsidR="008001E1"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2 lentelė</w:t>
      </w:r>
      <w:r w:rsidRPr="1592D2DB">
        <w:rPr>
          <w:rFonts w:ascii="Times New Roman" w:eastAsia="Calibri" w:hAnsi="Times New Roman" w:cs="Times New Roman"/>
          <w:sz w:val="24"/>
          <w:szCs w:val="24"/>
          <w:lang w:eastAsia="en-US"/>
        </w:rPr>
        <w:t xml:space="preserve">. Informacinių technologijų </w:t>
      </w:r>
      <w:r w:rsidR="00764C0B">
        <w:rPr>
          <w:rFonts w:ascii="Times New Roman" w:eastAsia="Calibri" w:hAnsi="Times New Roman" w:cs="Times New Roman"/>
          <w:sz w:val="24"/>
          <w:szCs w:val="24"/>
          <w:lang w:eastAsia="en-US"/>
        </w:rPr>
        <w:t xml:space="preserve"> </w:t>
      </w:r>
      <w:r w:rsidR="003F4800">
        <w:rPr>
          <w:rFonts w:ascii="Times New Roman" w:eastAsia="Calibri" w:hAnsi="Times New Roman" w:cs="Times New Roman"/>
          <w:sz w:val="24"/>
          <w:szCs w:val="24"/>
          <w:lang w:eastAsia="en-US"/>
        </w:rPr>
        <w:t xml:space="preserve">paslaugų </w:t>
      </w:r>
      <w:r w:rsidRPr="1592D2DB">
        <w:rPr>
          <w:rFonts w:ascii="Times New Roman" w:eastAsia="Calibri" w:hAnsi="Times New Roman" w:cs="Times New Roman"/>
          <w:sz w:val="24"/>
          <w:szCs w:val="24"/>
          <w:lang w:eastAsia="en-US"/>
        </w:rPr>
        <w:t xml:space="preserve">saugumo </w:t>
      </w:r>
      <w:r w:rsidR="003F4800">
        <w:rPr>
          <w:rFonts w:ascii="Times New Roman" w:eastAsia="Calibri" w:hAnsi="Times New Roman" w:cs="Times New Roman"/>
          <w:sz w:val="24"/>
          <w:szCs w:val="24"/>
          <w:lang w:eastAsia="en-US"/>
        </w:rPr>
        <w:t xml:space="preserve">valdymo </w:t>
      </w:r>
      <w:r w:rsidRPr="1592D2DB">
        <w:rPr>
          <w:rFonts w:ascii="Times New Roman" w:eastAsia="Calibri" w:hAnsi="Times New Roman" w:cs="Times New Roman"/>
          <w:sz w:val="24"/>
          <w:szCs w:val="24"/>
          <w:lang w:eastAsia="en-US"/>
        </w:rPr>
        <w:t>sistem</w:t>
      </w:r>
      <w:r w:rsidR="003F4800">
        <w:rPr>
          <w:rFonts w:ascii="Times New Roman" w:eastAsia="Calibri" w:hAnsi="Times New Roman" w:cs="Times New Roman"/>
          <w:sz w:val="24"/>
          <w:szCs w:val="24"/>
          <w:lang w:eastAsia="en-US"/>
        </w:rPr>
        <w:t>os</w:t>
      </w:r>
      <w:r w:rsidRPr="1592D2DB">
        <w:rPr>
          <w:rFonts w:ascii="Times New Roman" w:eastAsia="Calibri" w:hAnsi="Times New Roman" w:cs="Times New Roman"/>
          <w:sz w:val="24"/>
          <w:szCs w:val="24"/>
          <w:lang w:eastAsia="en-US"/>
        </w:rPr>
        <w:t xml:space="preserve"> reikalavimai</w:t>
      </w:r>
    </w:p>
    <w:tbl>
      <w:tblPr>
        <w:tblStyle w:val="Lentelstinklelis4"/>
        <w:tblW w:w="9634" w:type="dxa"/>
        <w:tblLook w:val="04A0" w:firstRow="1" w:lastRow="0" w:firstColumn="1" w:lastColumn="0" w:noHBand="0" w:noVBand="1"/>
      </w:tblPr>
      <w:tblGrid>
        <w:gridCol w:w="704"/>
        <w:gridCol w:w="3549"/>
        <w:gridCol w:w="5381"/>
      </w:tblGrid>
      <w:tr w:rsidR="004F618A" w:rsidRPr="004F618A" w14:paraId="11E709F6" w14:textId="77777777" w:rsidTr="1592D2DB">
        <w:tc>
          <w:tcPr>
            <w:tcW w:w="704" w:type="dxa"/>
          </w:tcPr>
          <w:p w14:paraId="7CE1F6EC"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lastRenderedPageBreak/>
              <w:t>Eil. Nr.</w:t>
            </w:r>
          </w:p>
        </w:tc>
        <w:tc>
          <w:tcPr>
            <w:tcW w:w="3549" w:type="dxa"/>
          </w:tcPr>
          <w:p w14:paraId="03CAC468"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Reikalavimai</w:t>
            </w:r>
          </w:p>
        </w:tc>
        <w:tc>
          <w:tcPr>
            <w:tcW w:w="5381" w:type="dxa"/>
          </w:tcPr>
          <w:p w14:paraId="14DD8940"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Atitiktį įrodantys dokumentai</w:t>
            </w:r>
          </w:p>
        </w:tc>
      </w:tr>
      <w:tr w:rsidR="004F618A" w:rsidRPr="004F618A" w14:paraId="7B2B3422" w14:textId="77777777" w:rsidTr="00731149">
        <w:tc>
          <w:tcPr>
            <w:tcW w:w="704" w:type="dxa"/>
            <w:shd w:val="clear" w:color="auto" w:fill="auto"/>
          </w:tcPr>
          <w:p w14:paraId="6775CE33" w14:textId="77777777" w:rsidR="004F618A" w:rsidRPr="004F618A" w:rsidRDefault="001D2DDE" w:rsidP="1592D2DB">
            <w:pPr>
              <w:spacing w:after="0" w:line="240" w:lineRule="auto"/>
              <w:jc w:val="center"/>
              <w:rPr>
                <w:rFonts w:ascii="Times New Roman" w:eastAsia="Calibri" w:hAnsi="Times New Roman" w:cs="Times New Roman"/>
                <w:sz w:val="24"/>
                <w:szCs w:val="24"/>
                <w:lang w:eastAsia="en-US"/>
              </w:rPr>
            </w:pPr>
            <w:r w:rsidRPr="00731149">
              <w:rPr>
                <w:rFonts w:ascii="Times New Roman" w:eastAsia="Calibri" w:hAnsi="Times New Roman" w:cs="Times New Roman"/>
                <w:sz w:val="22"/>
                <w:szCs w:val="22"/>
                <w:lang w:eastAsia="en-US"/>
              </w:rPr>
              <w:t>1</w:t>
            </w:r>
            <w:r w:rsidR="1592D2DB" w:rsidRPr="00731149">
              <w:rPr>
                <w:rFonts w:ascii="Times New Roman" w:eastAsia="Calibri" w:hAnsi="Times New Roman" w:cs="Times New Roman"/>
                <w:sz w:val="22"/>
                <w:szCs w:val="22"/>
                <w:lang w:eastAsia="en-US"/>
              </w:rPr>
              <w:t>.</w:t>
            </w:r>
          </w:p>
        </w:tc>
        <w:tc>
          <w:tcPr>
            <w:tcW w:w="3549" w:type="dxa"/>
          </w:tcPr>
          <w:p w14:paraId="4B1980D3" w14:textId="3D2F2540" w:rsidR="00764C0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Tiekėjas turi būti į</w:t>
            </w:r>
            <w:r w:rsidR="0095054B">
              <w:rPr>
                <w:rFonts w:ascii="Times New Roman" w:eastAsia="Calibri" w:hAnsi="Times New Roman" w:cs="Times New Roman"/>
                <w:sz w:val="24"/>
                <w:szCs w:val="24"/>
                <w:lang w:eastAsia="en-US"/>
              </w:rPr>
              <w:t>si</w:t>
            </w:r>
            <w:r w:rsidRPr="1592D2DB">
              <w:rPr>
                <w:rFonts w:ascii="Times New Roman" w:eastAsia="Calibri" w:hAnsi="Times New Roman" w:cs="Times New Roman"/>
                <w:sz w:val="24"/>
                <w:szCs w:val="24"/>
                <w:lang w:eastAsia="en-US"/>
              </w:rPr>
              <w:t>diegęs informacijos saugumo valdymo sistemą, atitinkančią ISO</w:t>
            </w:r>
            <w:r w:rsidR="00764C0B">
              <w:rPr>
                <w:rFonts w:ascii="Times New Roman" w:eastAsia="Calibri" w:hAnsi="Times New Roman" w:cs="Times New Roman"/>
                <w:sz w:val="24"/>
                <w:szCs w:val="24"/>
                <w:lang w:eastAsia="en-US"/>
              </w:rPr>
              <w:t>/IEC</w:t>
            </w:r>
            <w:r w:rsidRPr="1592D2DB">
              <w:rPr>
                <w:rFonts w:ascii="Times New Roman" w:eastAsia="Calibri" w:hAnsi="Times New Roman" w:cs="Times New Roman"/>
                <w:sz w:val="24"/>
                <w:szCs w:val="24"/>
                <w:lang w:eastAsia="en-US"/>
              </w:rPr>
              <w:t xml:space="preserve"> 27001 standarto reikalavimus arba </w:t>
            </w:r>
          </w:p>
          <w:p w14:paraId="2D745E55" w14:textId="342D9757" w:rsidR="004F618A" w:rsidRPr="004F618A" w:rsidRDefault="002C1F05" w:rsidP="1592D2DB">
            <w:pPr>
              <w:spacing w:after="0" w:line="240" w:lineRule="auto"/>
              <w:jc w:val="both"/>
              <w:rPr>
                <w:rFonts w:ascii="Times New Roman" w:eastAsia="Calibri" w:hAnsi="Times New Roman" w:cs="Times New Roman"/>
                <w:sz w:val="24"/>
                <w:szCs w:val="24"/>
                <w:lang w:eastAsia="en-US"/>
              </w:rPr>
            </w:pPr>
            <w:r w:rsidRPr="002C1F05">
              <w:rPr>
                <w:rFonts w:ascii="Times New Roman" w:eastAsia="Calibri" w:hAnsi="Times New Roman" w:cs="Times New Roman"/>
                <w:sz w:val="24"/>
                <w:szCs w:val="24"/>
                <w:lang w:eastAsia="en-US"/>
              </w:rPr>
              <w:t>lygiavertę IT paslaugų valdymo vadybos sistemą, kurios objekte yra IT infrastruktūros sistemų priežiūros ir aptarnavimo paslaugos</w:t>
            </w:r>
          </w:p>
        </w:tc>
        <w:tc>
          <w:tcPr>
            <w:tcW w:w="5381" w:type="dxa"/>
          </w:tcPr>
          <w:p w14:paraId="6453BA9E" w14:textId="41E880C1" w:rsidR="004F618A"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Kompetentingos </w:t>
            </w:r>
            <w:r w:rsidRPr="1592D2DB">
              <w:rPr>
                <w:rFonts w:ascii="Times New Roman" w:eastAsia="Times New Roman" w:hAnsi="Times New Roman" w:cs="Times New Roman"/>
                <w:sz w:val="24"/>
                <w:szCs w:val="24"/>
                <w:lang w:eastAsia="en-US"/>
              </w:rPr>
              <w:t xml:space="preserve">institucijos išduotas galiojantis sertifikatas arba lygiavertis dokumentas, patvirtinantis tiekėjo informacijos saugumo valdymo </w:t>
            </w:r>
            <w:r w:rsidRPr="1592D2DB">
              <w:rPr>
                <w:rFonts w:ascii="Times New Roman" w:eastAsia="Calibri" w:hAnsi="Times New Roman" w:cs="Times New Roman"/>
                <w:sz w:val="24"/>
                <w:szCs w:val="24"/>
                <w:lang w:eastAsia="en-US"/>
              </w:rPr>
              <w:t>sistemos atitikimo konkrečiam (</w:t>
            </w:r>
            <w:r w:rsidRPr="1592D2DB">
              <w:rPr>
                <w:rFonts w:ascii="Times New Roman" w:eastAsia="Times New Roman" w:hAnsi="Times New Roman" w:cs="Times New Roman"/>
                <w:sz w:val="24"/>
                <w:szCs w:val="24"/>
                <w:lang w:eastAsia="en-US"/>
              </w:rPr>
              <w:t>ISO</w:t>
            </w:r>
            <w:r w:rsidR="00764C0B">
              <w:rPr>
                <w:rFonts w:ascii="Times New Roman" w:eastAsia="Times New Roman" w:hAnsi="Times New Roman" w:cs="Times New Roman"/>
                <w:sz w:val="24"/>
                <w:szCs w:val="24"/>
                <w:lang w:eastAsia="en-US"/>
              </w:rPr>
              <w:t>/IEC</w:t>
            </w:r>
            <w:r w:rsidRPr="1592D2DB">
              <w:rPr>
                <w:rFonts w:ascii="Times New Roman" w:eastAsia="Times New Roman" w:hAnsi="Times New Roman" w:cs="Times New Roman"/>
                <w:sz w:val="24"/>
                <w:szCs w:val="24"/>
                <w:lang w:eastAsia="en-US"/>
              </w:rPr>
              <w:t> 27001</w:t>
            </w:r>
            <w:r w:rsidRPr="1592D2DB">
              <w:rPr>
                <w:rFonts w:ascii="Times New Roman" w:eastAsia="Calibri" w:hAnsi="Times New Roman" w:cs="Times New Roman"/>
                <w:sz w:val="24"/>
                <w:szCs w:val="24"/>
                <w:lang w:eastAsia="en-US"/>
              </w:rPr>
              <w:t>) standartui įvertinimą. Pateikiamo „lygiaverčio“ dokumento lygiavertiškumą įrodyti turi tiekėjas.</w:t>
            </w:r>
          </w:p>
        </w:tc>
      </w:tr>
    </w:tbl>
    <w:p w14:paraId="417194AA" w14:textId="77777777" w:rsidR="00867720" w:rsidRDefault="00867720" w:rsidP="008001E1">
      <w:pPr>
        <w:tabs>
          <w:tab w:val="left" w:pos="6528"/>
        </w:tabs>
        <w:rPr>
          <w:rFonts w:ascii="Times New Roman" w:eastAsia="Arial Unicode MS" w:hAnsi="Times New Roman" w:cs="Arial Unicode MS"/>
          <w:b/>
          <w:bCs/>
          <w:bdr w:val="nil"/>
          <w14:textOutline w14:w="12700" w14:cap="flat" w14:cmpd="sng" w14:algn="ctr">
            <w14:noFill/>
            <w14:prstDash w14:val="solid"/>
            <w14:miter w14:lim="400000"/>
          </w14:textOutline>
        </w:rPr>
      </w:pPr>
    </w:p>
    <w:p w14:paraId="068EE598" w14:textId="77777777" w:rsidR="00B3292E" w:rsidRPr="00FB003A" w:rsidRDefault="00B3292E" w:rsidP="1592D2DB">
      <w:pPr>
        <w:pStyle w:val="ListParagraph"/>
        <w:numPr>
          <w:ilvl w:val="0"/>
          <w:numId w:val="59"/>
        </w:numPr>
        <w:pBdr>
          <w:top w:val="nil"/>
          <w:left w:val="nil"/>
          <w:bottom w:val="nil"/>
          <w:right w:val="nil"/>
          <w:between w:val="nil"/>
          <w:bar w:val="nil"/>
        </w:pBdr>
        <w:suppressAutoHyphens/>
        <w:spacing w:after="0" w:line="240" w:lineRule="auto"/>
        <w:jc w:val="center"/>
        <w:rPr>
          <w:rFonts w:ascii="Times New Roman" w:eastAsia="Arial Unicode MS" w:hAnsi="Times New Roman" w:cs="Arial Unicode MS"/>
          <w:b/>
          <w:bCs/>
        </w:rPr>
      </w:pP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REIKALAVIMAI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DĖL ATITIKTIES </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NACIONALINI</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SAUGUM</w:t>
      </w:r>
      <w:r w:rsidR="00827802" w:rsidRPr="1592D2DB">
        <w:rPr>
          <w:rFonts w:ascii="Times New Roman" w:eastAsia="Arial Unicode MS" w:hAnsi="Times New Roman" w:cs="Arial Unicode MS"/>
          <w:b/>
          <w:bCs/>
          <w:bdr w:val="nil"/>
          <w14:textOutline w14:w="12700" w14:cap="flat" w14:cmpd="sng" w14:algn="ctr">
            <w14:noFill/>
            <w14:prstDash w14:val="solid"/>
            <w14:miter w14:lim="400000"/>
          </w14:textOutline>
        </w:rPr>
        <w:t>O INTERESAMS</w:t>
      </w:r>
      <w:r w:rsidRPr="1592D2DB">
        <w:rPr>
          <w:rFonts w:ascii="Times New Roman" w:eastAsia="Arial Unicode MS" w:hAnsi="Times New Roman" w:cs="Arial Unicode MS"/>
          <w:b/>
          <w:bCs/>
          <w:bdr w:val="nil"/>
          <w14:textOutline w14:w="12700" w14:cap="flat" w14:cmpd="sng" w14:algn="ctr">
            <w14:noFill/>
            <w14:prstDash w14:val="solid"/>
            <w14:miter w14:lim="400000"/>
          </w14:textOutline>
        </w:rPr>
        <w:t xml:space="preserve"> </w:t>
      </w:r>
    </w:p>
    <w:p w14:paraId="330ABA75" w14:textId="77777777" w:rsidR="00FB003A" w:rsidRPr="00425CBA" w:rsidRDefault="00FB003A" w:rsidP="00FB003A">
      <w:pPr>
        <w:pStyle w:val="ListParagraph"/>
        <w:pBdr>
          <w:top w:val="nil"/>
          <w:left w:val="nil"/>
          <w:bottom w:val="nil"/>
          <w:right w:val="nil"/>
          <w:between w:val="nil"/>
          <w:bar w:val="nil"/>
        </w:pBdr>
        <w:suppressAutoHyphens/>
        <w:spacing w:after="0" w:line="240" w:lineRule="auto"/>
        <w:ind w:left="1080"/>
        <w:rPr>
          <w:rFonts w:ascii="Times New Roman" w:eastAsia="Arial Unicode MS" w:hAnsi="Times New Roman" w:cs="Arial Unicode MS"/>
          <w:b/>
          <w:bCs/>
        </w:rPr>
      </w:pPr>
    </w:p>
    <w:p w14:paraId="3D9FE3DC" w14:textId="77777777" w:rsidR="008001E1" w:rsidRPr="008001E1" w:rsidRDefault="008001E1" w:rsidP="008001E1">
      <w:pPr>
        <w:pBdr>
          <w:top w:val="nil"/>
          <w:left w:val="nil"/>
          <w:bottom w:val="nil"/>
          <w:right w:val="nil"/>
          <w:between w:val="nil"/>
          <w:bar w:val="nil"/>
        </w:pBdr>
        <w:suppressAutoHyphens/>
        <w:spacing w:after="40" w:line="240" w:lineRule="auto"/>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pPr>
      <w:bookmarkStart w:id="1" w:name="_Hlk169269876"/>
      <w:r w:rsidRPr="008001E1">
        <w:rPr>
          <w:rFonts w:ascii="Times New Roman" w:eastAsia="Times New Roman" w:hAnsi="Times New Roman" w:cs="Times New Roman"/>
          <w:b/>
          <w:bCs/>
          <w:sz w:val="24"/>
          <w:szCs w:val="24"/>
          <w:u w:color="000000"/>
          <w:bdr w:val="nil"/>
          <w:lang w:eastAsia="en-GB"/>
          <w14:textOutline w14:w="12700" w14:cap="flat" w14:cmpd="sng" w14:algn="ctr">
            <w14:noFill/>
            <w14:prstDash w14:val="solid"/>
            <w14:miter w14:lim="400000"/>
          </w14:textOutline>
        </w:rPr>
        <w:t xml:space="preserve">3 lentelė. </w:t>
      </w:r>
      <w:r w:rsidRPr="008001E1">
        <w:rPr>
          <w:rFonts w:ascii="Times New Roman" w:eastAsia="Times New Roman" w:hAnsi="Times New Roman" w:cs="Times New Roman"/>
          <w:sz w:val="24"/>
          <w:szCs w:val="24"/>
          <w:u w:color="000000"/>
          <w:bdr w:val="nil"/>
          <w:lang w:eastAsia="en-GB"/>
          <w14:textOutline w14:w="12700" w14:cap="flat" w14:cmpd="sng" w14:algn="ctr">
            <w14:noFill/>
            <w14:prstDash w14:val="solid"/>
            <w14:miter w14:lim="400000"/>
          </w14:textOutline>
        </w:rPr>
        <w:t>Reikalavimai dėl atitikties nacionalinio saugumo interesams</w:t>
      </w:r>
    </w:p>
    <w:tbl>
      <w:tblPr>
        <w:tblStyle w:val="Lentelstinklelis5"/>
        <w:tblW w:w="5000" w:type="pct"/>
        <w:tblLook w:val="04A0" w:firstRow="1" w:lastRow="0" w:firstColumn="1" w:lastColumn="0" w:noHBand="0" w:noVBand="1"/>
      </w:tblPr>
      <w:tblGrid>
        <w:gridCol w:w="570"/>
        <w:gridCol w:w="2988"/>
        <w:gridCol w:w="4101"/>
        <w:gridCol w:w="1969"/>
      </w:tblGrid>
      <w:tr w:rsidR="00E12488" w:rsidRPr="007E5B50" w14:paraId="15D04B0F" w14:textId="77777777" w:rsidTr="00E12488">
        <w:tc>
          <w:tcPr>
            <w:tcW w:w="280" w:type="pct"/>
            <w:shd w:val="clear" w:color="auto" w:fill="auto"/>
          </w:tcPr>
          <w:p w14:paraId="39F54218" w14:textId="77777777" w:rsidR="008001E1" w:rsidRPr="008001E1" w:rsidRDefault="008001E1" w:rsidP="008001E1">
            <w:pPr>
              <w:spacing w:after="0" w:line="240" w:lineRule="auto"/>
              <w:jc w:val="right"/>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pPr>
            <w:r w:rsidRPr="008001E1">
              <w:rPr>
                <w:rFonts w:ascii="Times New Roman" w:eastAsia="Times New Roman" w:hAnsi="Times New Roman"/>
                <w:b/>
                <w:bCs/>
                <w:sz w:val="24"/>
                <w:szCs w:val="24"/>
                <w:u w:color="000000"/>
                <w:lang w:eastAsia="en-GB"/>
                <w14:textOutline w14:w="12700" w14:cap="flat" w14:cmpd="sng" w14:algn="ctr">
                  <w14:noFill/>
                  <w14:prstDash w14:val="solid"/>
                  <w14:miter w14:lim="400000"/>
                </w14:textOutline>
              </w:rPr>
              <w:t>Eil. Nr.</w:t>
            </w:r>
          </w:p>
        </w:tc>
        <w:tc>
          <w:tcPr>
            <w:tcW w:w="1557" w:type="pct"/>
            <w:shd w:val="clear" w:color="auto" w:fill="auto"/>
            <w:vAlign w:val="center"/>
          </w:tcPr>
          <w:p w14:paraId="10F55E06"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Reikalavimas</w:t>
            </w:r>
          </w:p>
        </w:tc>
        <w:tc>
          <w:tcPr>
            <w:tcW w:w="2135" w:type="pct"/>
            <w:shd w:val="clear" w:color="auto" w:fill="auto"/>
            <w:vAlign w:val="center"/>
          </w:tcPr>
          <w:p w14:paraId="3024D4B6" w14:textId="77777777" w:rsidR="008001E1" w:rsidRPr="008001E1" w:rsidRDefault="008001E1" w:rsidP="008001E1">
            <w:pPr>
              <w:spacing w:after="0" w:line="240" w:lineRule="auto"/>
              <w:jc w:val="center"/>
              <w:rPr>
                <w:rFonts w:ascii="Times New Roman" w:eastAsia="Times New Roman" w:hAnsi="Times New Roman"/>
                <w:b/>
                <w:bCs/>
                <w:sz w:val="24"/>
                <w:szCs w:val="24"/>
                <w:lang w:eastAsia="en-US"/>
              </w:rPr>
            </w:pPr>
            <w:r w:rsidRPr="008001E1">
              <w:rPr>
                <w:rFonts w:ascii="Times New Roman" w:eastAsia="Arial Unicode MS" w:hAnsi="Times New Roman"/>
                <w:b/>
                <w:bCs/>
                <w:sz w:val="24"/>
                <w:szCs w:val="24"/>
                <w:lang w:eastAsia="en-US"/>
              </w:rPr>
              <w:t>Atitikį pagrindžiantys dokumentai</w:t>
            </w:r>
          </w:p>
        </w:tc>
        <w:tc>
          <w:tcPr>
            <w:tcW w:w="1027" w:type="pct"/>
            <w:shd w:val="clear" w:color="auto" w:fill="auto"/>
            <w:vAlign w:val="center"/>
          </w:tcPr>
          <w:p w14:paraId="10011D5E" w14:textId="77777777" w:rsidR="008001E1" w:rsidRPr="008001E1" w:rsidRDefault="008001E1" w:rsidP="008001E1">
            <w:pPr>
              <w:spacing w:after="0" w:line="240" w:lineRule="auto"/>
              <w:jc w:val="center"/>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t>Subjektas, kuris turi atitikti reikalavimą</w:t>
            </w:r>
          </w:p>
        </w:tc>
      </w:tr>
      <w:tr w:rsidR="00E12488" w:rsidRPr="007E5B50" w14:paraId="528325F3" w14:textId="77777777" w:rsidTr="00E12488">
        <w:tc>
          <w:tcPr>
            <w:tcW w:w="280" w:type="pct"/>
          </w:tcPr>
          <w:p w14:paraId="72DC42DB" w14:textId="77777777" w:rsidR="008001E1" w:rsidRPr="008001E1" w:rsidRDefault="008001E1" w:rsidP="008001E1">
            <w:pPr>
              <w:numPr>
                <w:ilvl w:val="0"/>
                <w:numId w:val="57"/>
              </w:numPr>
              <w:spacing w:after="0" w:line="240" w:lineRule="auto"/>
              <w:ind w:left="360"/>
              <w:jc w:val="center"/>
              <w:rPr>
                <w:rFonts w:ascii="Times New Roman" w:eastAsia="Times New Roman" w:hAnsi="Times New Roman"/>
                <w:sz w:val="24"/>
                <w:szCs w:val="24"/>
                <w:u w:color="000000"/>
                <w:lang w:eastAsia="en-GB"/>
                <w14:textOutline w14:w="12700" w14:cap="flat" w14:cmpd="sng" w14:algn="ctr">
                  <w14:noFill/>
                  <w14:prstDash w14:val="solid"/>
                  <w14:miter w14:lim="400000"/>
                </w14:textOutline>
              </w:rPr>
            </w:pPr>
          </w:p>
        </w:tc>
        <w:tc>
          <w:tcPr>
            <w:tcW w:w="1557" w:type="pct"/>
          </w:tcPr>
          <w:p w14:paraId="06FDC58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Perkančioji organizacija laiko, kad tiekėjas turi interesų, galinčių kelti grėsmę nacionaliniam saugumui, ir draudžia pirkime dalyvauti tiekėjams, jų subtiekėjams ar ūkio subjektams, kurių pajėgumais yra remiamasi, kurie patys ar juos kontroliuojantys** asmenys:</w:t>
            </w:r>
          </w:p>
          <w:p w14:paraId="5090343F"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turi pilietybę ar yra registruoti </w:t>
            </w:r>
          </w:p>
          <w:p w14:paraId="47312B0E"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-ir (ar) vykdo veiklą nurodytose valstybėse ar teritorijose </w:t>
            </w:r>
          </w:p>
          <w:p w14:paraId="444D8D94"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-arba yra ūkio subjektų grupės, kurios bet kuris narys vykdo veiklą, narys -arba dalyvauja tokių ūkio subjektų grupių ir (ar) dalyvauja tokių ūkio subjektų grupių ir (ar) ūkio subjektų veikloje (jeigu tiekėjas, jo subtiekėjas, ūkio subjektas, kurio pajėgumais remiamasi, ar kontroliuojantis asmuo yra fizinis asmuo – nuolat gyvenantis ar turintis pilietybę) Viešųjų pirkimų įstatymo 92 straipsnio 14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dalyje numatytame sąraše nurodytose valstybėse ar teritorijose</w:t>
            </w:r>
            <w:r w:rsidRPr="008001E1">
              <w:rPr>
                <w:rFonts w:ascii="Times New Roman" w:eastAsia="Helvetica Neue Light" w:hAnsi="Times New Roman"/>
                <w:sz w:val="24"/>
                <w:szCs w:val="24"/>
                <w:u w:color="000000"/>
                <w:vertAlign w:val="superscript"/>
                <w:lang w:eastAsia="en-GB"/>
                <w14:textOutline w14:w="12700" w14:cap="flat" w14:cmpd="sng" w14:algn="ctr">
                  <w14:noFill/>
                  <w14:prstDash w14:val="solid"/>
                  <w14:miter w14:lim="400000"/>
                </w14:textOutline>
              </w:rPr>
              <w:footnoteReference w:id="2"/>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p>
          <w:p w14:paraId="6E3D4A45"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**Sąvoka „kontroliuojantys asmenys“ aiškinama vadovaujantis Lietuvos Respublikos viešųjų pirkimų įstatymo nuostatomis: </w:t>
            </w:r>
          </w:p>
          <w:p w14:paraId="40571B4C" w14:textId="77777777" w:rsidR="008001E1" w:rsidRPr="008001E1" w:rsidRDefault="008001E1" w:rsidP="008001E1">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val="single"/>
                <w:lang w:eastAsia="en-GB"/>
                <w14:textOutline w14:w="12700" w14:cap="flat" w14:cmpd="sng" w14:algn="ctr">
                  <w14:noFill/>
                  <w14:prstDash w14:val="solid"/>
                  <w14:miter w14:lim="400000"/>
                </w14:textOutline>
              </w:rPr>
              <w:t>Kontroliuojantis asmuo</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 individualios įmonės savininkas arba juridinis ar fizinis asmuo, kuris kitame juridiniame asmenyje:</w:t>
            </w:r>
          </w:p>
          <w:p w14:paraId="68BF118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1) tiesiogiai ar netiesiogiai valdo daugiau kaip 50 procentų akcijų, pajų, dalių, įnašų ar (ir) balsų juridinio asmens dalyvių susirinkime arba</w:t>
            </w:r>
          </w:p>
          <w:p w14:paraId="0510E0A9"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3875ABB" w14:textId="77777777" w:rsidR="008001E1" w:rsidRPr="008001E1" w:rsidRDefault="008001E1" w:rsidP="008001E1">
            <w:pPr>
              <w:spacing w:after="0" w:line="240" w:lineRule="auto"/>
              <w:ind w:firstLine="19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2013/34/ES nustatytus reikalavimus;</w:t>
            </w:r>
          </w:p>
          <w:p w14:paraId="2AB09FA3" w14:textId="77777777" w:rsidR="008001E1" w:rsidRPr="008001E1" w:rsidRDefault="008001E1" w:rsidP="008001E1">
            <w:pPr>
              <w:spacing w:after="0" w:line="240" w:lineRule="auto"/>
              <w:ind w:firstLine="339"/>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8001E1">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b) fizinių asmenų atveju – sutuoktiniai, tėvai ir jų vaikai (įvaikiai).</w:t>
            </w:r>
          </w:p>
        </w:tc>
        <w:tc>
          <w:tcPr>
            <w:tcW w:w="2135" w:type="pct"/>
          </w:tcPr>
          <w:p w14:paraId="54E8F2AD" w14:textId="77777777" w:rsidR="008001E1" w:rsidRPr="008001E1" w:rsidRDefault="008001E1" w:rsidP="008001E1">
            <w:pPr>
              <w:spacing w:after="0" w:line="240" w:lineRule="auto"/>
              <w:jc w:val="both"/>
              <w:rPr>
                <w:rFonts w:ascii="Times New Roman" w:eastAsia="Arial Unicode MS" w:hAnsi="Times New Roman"/>
                <w:b/>
                <w:bCs/>
                <w:sz w:val="24"/>
                <w:szCs w:val="24"/>
                <w:lang w:eastAsia="en-US"/>
              </w:rPr>
            </w:pPr>
            <w:r w:rsidRPr="008001E1">
              <w:rPr>
                <w:rFonts w:ascii="Times New Roman" w:eastAsia="Arial Unicode MS" w:hAnsi="Times New Roman"/>
                <w:b/>
                <w:bCs/>
                <w:sz w:val="24"/>
                <w:szCs w:val="24"/>
                <w:lang w:eastAsia="en-US"/>
              </w:rPr>
              <w:lastRenderedPageBreak/>
              <w:t xml:space="preserve">Pateikiama: </w:t>
            </w:r>
          </w:p>
          <w:p w14:paraId="07B2B51C" w14:textId="47F79358" w:rsidR="0010655D" w:rsidRPr="007E5B50"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1)</w:t>
            </w:r>
            <w:r w:rsidR="0010655D" w:rsidRPr="007E5B50">
              <w:rPr>
                <w:rFonts w:ascii="Times New Roman" w:eastAsia="Arial Unicode MS" w:hAnsi="Times New Roman"/>
                <w:sz w:val="24"/>
                <w:szCs w:val="24"/>
                <w:lang w:eastAsia="en-US"/>
              </w:rPr>
              <w:t xml:space="preserve"> </w:t>
            </w:r>
            <w:r w:rsidR="0010655D" w:rsidRPr="008001E1">
              <w:rPr>
                <w:rFonts w:ascii="Times New Roman" w:eastAsia="Arial Unicode MS" w:hAnsi="Times New Roman"/>
                <w:sz w:val="24"/>
                <w:szCs w:val="24"/>
                <w:lang w:eastAsia="en-US"/>
              </w:rPr>
              <w:t xml:space="preserve">Viešųjų pirkimų tarnybos nustatytos formos „Nacionalinio saugumo reikalavimų atitikties deklaracija“ </w:t>
            </w:r>
            <w:r w:rsidR="00743C3C">
              <w:rPr>
                <w:rFonts w:ascii="Times New Roman" w:eastAsia="Arial Unicode MS" w:hAnsi="Times New Roman"/>
                <w:sz w:val="24"/>
                <w:szCs w:val="24"/>
                <w:lang w:eastAsia="en-US"/>
              </w:rPr>
              <w:t>(</w:t>
            </w:r>
            <w:r w:rsidR="00743C3C" w:rsidRPr="00743C3C">
              <w:rPr>
                <w:rFonts w:ascii="Times New Roman" w:eastAsia="Arial Unicode MS" w:hAnsi="Times New Roman"/>
                <w:b/>
                <w:bCs/>
                <w:sz w:val="24"/>
                <w:szCs w:val="24"/>
                <w:lang w:eastAsia="en-US"/>
              </w:rPr>
              <w:t>Pirkimo sąlygų</w:t>
            </w:r>
            <w:r w:rsidR="0010655D" w:rsidRPr="008001E1">
              <w:rPr>
                <w:rFonts w:ascii="Times New Roman" w:eastAsia="Arial Unicode MS" w:hAnsi="Times New Roman"/>
                <w:b/>
                <w:bCs/>
                <w:sz w:val="24"/>
                <w:szCs w:val="24"/>
                <w:lang w:eastAsia="en-US"/>
              </w:rPr>
              <w:t xml:space="preserve"> </w:t>
            </w:r>
            <w:r w:rsidR="00743C3C">
              <w:rPr>
                <w:rFonts w:ascii="Times New Roman" w:eastAsia="Arial Unicode MS" w:hAnsi="Times New Roman"/>
                <w:b/>
                <w:bCs/>
                <w:sz w:val="24"/>
                <w:szCs w:val="24"/>
                <w:lang w:eastAsia="en-US"/>
              </w:rPr>
              <w:t xml:space="preserve">9 </w:t>
            </w:r>
            <w:r w:rsidR="0010655D" w:rsidRPr="008001E1">
              <w:rPr>
                <w:rFonts w:ascii="Times New Roman" w:eastAsia="Arial Unicode MS" w:hAnsi="Times New Roman"/>
                <w:b/>
                <w:bCs/>
                <w:sz w:val="24"/>
                <w:szCs w:val="24"/>
                <w:lang w:eastAsia="en-US"/>
              </w:rPr>
              <w:t>priedas</w:t>
            </w:r>
            <w:r w:rsidR="0010655D" w:rsidRPr="008001E1">
              <w:rPr>
                <w:rFonts w:ascii="Times New Roman" w:eastAsia="Arial Unicode MS" w:hAnsi="Times New Roman"/>
                <w:sz w:val="24"/>
                <w:szCs w:val="24"/>
                <w:lang w:eastAsia="en-US"/>
              </w:rPr>
              <w:t>);</w:t>
            </w:r>
          </w:p>
          <w:p w14:paraId="6DDAB9FA" w14:textId="77777777" w:rsidR="0010655D" w:rsidRPr="007E5B50" w:rsidRDefault="0010655D" w:rsidP="008001E1">
            <w:pPr>
              <w:spacing w:after="0" w:line="240" w:lineRule="auto"/>
              <w:jc w:val="both"/>
              <w:rPr>
                <w:rFonts w:ascii="Times New Roman" w:eastAsia="Arial Unicode MS" w:hAnsi="Times New Roman"/>
                <w:sz w:val="24"/>
                <w:szCs w:val="24"/>
                <w:lang w:eastAsia="en-US"/>
              </w:rPr>
            </w:pPr>
          </w:p>
          <w:p w14:paraId="7B1D9E9B" w14:textId="2927C543" w:rsidR="008001E1" w:rsidRPr="007E5B50"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2)</w:t>
            </w:r>
            <w:r w:rsidR="008001E1" w:rsidRPr="008001E1">
              <w:rPr>
                <w:rFonts w:ascii="Times New Roman" w:eastAsia="Arial Unicode MS" w:hAnsi="Times New Roman"/>
                <w:sz w:val="24"/>
                <w:szCs w:val="24"/>
                <w:lang w:eastAsia="en-US"/>
              </w:rPr>
              <w:t xml:space="preserve"> „Tiekėjo deklaracija dėl atitikties Reglamento nuostatoms“, dėl Tarybos Reglamente (ES) 2022/576 nustatytų sąlygų nebuvimo (</w:t>
            </w:r>
            <w:r w:rsidR="00743C3C" w:rsidRPr="00743C3C">
              <w:rPr>
                <w:rFonts w:ascii="Times New Roman" w:eastAsia="Arial Unicode MS" w:hAnsi="Times New Roman"/>
                <w:b/>
                <w:bCs/>
                <w:sz w:val="24"/>
                <w:szCs w:val="24"/>
                <w:lang w:eastAsia="en-US"/>
              </w:rPr>
              <w:t xml:space="preserve">Pirkimo sąlygų </w:t>
            </w:r>
            <w:r w:rsidRPr="007E5B50">
              <w:rPr>
                <w:rFonts w:ascii="Times New Roman" w:eastAsia="Arial Unicode MS" w:hAnsi="Times New Roman"/>
                <w:b/>
                <w:bCs/>
                <w:sz w:val="24"/>
                <w:szCs w:val="24"/>
                <w:lang w:eastAsia="en-US"/>
              </w:rPr>
              <w:t>1</w:t>
            </w:r>
            <w:r w:rsidR="00743C3C">
              <w:rPr>
                <w:rFonts w:ascii="Times New Roman" w:eastAsia="Arial Unicode MS" w:hAnsi="Times New Roman"/>
                <w:b/>
                <w:bCs/>
                <w:sz w:val="24"/>
                <w:szCs w:val="24"/>
                <w:lang w:eastAsia="en-US"/>
              </w:rPr>
              <w:t>0</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3A5AAB00" w14:textId="77777777" w:rsidR="0010655D" w:rsidRPr="008001E1" w:rsidRDefault="0010655D" w:rsidP="008001E1">
            <w:pPr>
              <w:spacing w:after="0" w:line="240" w:lineRule="auto"/>
              <w:jc w:val="both"/>
              <w:rPr>
                <w:rFonts w:ascii="Times New Roman" w:eastAsia="Arial Unicode MS" w:hAnsi="Times New Roman"/>
                <w:sz w:val="24"/>
                <w:szCs w:val="24"/>
                <w:lang w:eastAsia="en-US"/>
              </w:rPr>
            </w:pPr>
          </w:p>
          <w:p w14:paraId="435F013B" w14:textId="4E139E61" w:rsidR="0010655D" w:rsidRPr="008001E1" w:rsidRDefault="0010655D" w:rsidP="008001E1">
            <w:pPr>
              <w:spacing w:after="0" w:line="240" w:lineRule="auto"/>
              <w:jc w:val="both"/>
              <w:rPr>
                <w:rFonts w:ascii="Times New Roman" w:eastAsia="Arial Unicode MS" w:hAnsi="Times New Roman"/>
                <w:sz w:val="24"/>
                <w:szCs w:val="24"/>
                <w:lang w:eastAsia="en-US"/>
              </w:rPr>
            </w:pPr>
            <w:r w:rsidRPr="007E5B50">
              <w:rPr>
                <w:rFonts w:ascii="Times New Roman" w:eastAsia="Arial Unicode MS" w:hAnsi="Times New Roman"/>
                <w:sz w:val="24"/>
                <w:szCs w:val="24"/>
                <w:lang w:eastAsia="en-US"/>
              </w:rPr>
              <w:t>3</w:t>
            </w:r>
            <w:r w:rsidR="008001E1" w:rsidRPr="008001E1">
              <w:rPr>
                <w:rFonts w:ascii="Times New Roman" w:eastAsia="Arial Unicode MS" w:hAnsi="Times New Roman"/>
                <w:sz w:val="24"/>
                <w:szCs w:val="24"/>
                <w:lang w:eastAsia="en-US"/>
              </w:rPr>
              <w:t>) VPĮ 45 str. 2</w:t>
            </w:r>
            <w:r w:rsidR="008001E1" w:rsidRPr="008001E1">
              <w:rPr>
                <w:rFonts w:ascii="Times New Roman" w:eastAsia="Arial Unicode MS" w:hAnsi="Times New Roman"/>
                <w:sz w:val="24"/>
                <w:szCs w:val="24"/>
                <w:vertAlign w:val="superscript"/>
                <w:lang w:eastAsia="en-US"/>
              </w:rPr>
              <w:t>1</w:t>
            </w:r>
            <w:r w:rsidR="008001E1" w:rsidRPr="008001E1">
              <w:rPr>
                <w:rFonts w:ascii="Times New Roman" w:eastAsia="Arial Unicode MS" w:hAnsi="Times New Roman"/>
                <w:sz w:val="24"/>
                <w:szCs w:val="24"/>
                <w:lang w:eastAsia="en-US"/>
              </w:rPr>
              <w:t xml:space="preserve"> d. reikalavimų atitikties deklaracija (</w:t>
            </w:r>
            <w:r w:rsidR="00743C3C" w:rsidRPr="00743C3C">
              <w:rPr>
                <w:rFonts w:ascii="Times New Roman" w:eastAsia="Arial Unicode MS" w:hAnsi="Times New Roman"/>
                <w:b/>
                <w:bCs/>
                <w:sz w:val="24"/>
                <w:szCs w:val="24"/>
                <w:lang w:eastAsia="en-US"/>
              </w:rPr>
              <w:t>Pirkimo sąlygų</w:t>
            </w:r>
            <w:r w:rsidRPr="007E5B50">
              <w:rPr>
                <w:rFonts w:ascii="Times New Roman" w:eastAsia="Arial Unicode MS" w:hAnsi="Times New Roman"/>
                <w:b/>
                <w:bCs/>
                <w:sz w:val="24"/>
                <w:szCs w:val="24"/>
                <w:lang w:eastAsia="en-US"/>
              </w:rPr>
              <w:t xml:space="preserve"> 1</w:t>
            </w:r>
            <w:r w:rsidR="00743C3C">
              <w:rPr>
                <w:rFonts w:ascii="Times New Roman" w:eastAsia="Arial Unicode MS" w:hAnsi="Times New Roman"/>
                <w:b/>
                <w:bCs/>
                <w:sz w:val="24"/>
                <w:szCs w:val="24"/>
                <w:lang w:eastAsia="en-US"/>
              </w:rPr>
              <w:t>1</w:t>
            </w:r>
            <w:r w:rsidRPr="007E5B50">
              <w:rPr>
                <w:rFonts w:ascii="Times New Roman" w:eastAsia="Arial Unicode MS" w:hAnsi="Times New Roman"/>
                <w:b/>
                <w:bCs/>
                <w:sz w:val="24"/>
                <w:szCs w:val="24"/>
                <w:lang w:eastAsia="en-US"/>
              </w:rPr>
              <w:t xml:space="preserve"> priedas</w:t>
            </w:r>
            <w:r w:rsidR="008001E1" w:rsidRPr="008001E1">
              <w:rPr>
                <w:rFonts w:ascii="Times New Roman" w:eastAsia="Arial Unicode MS" w:hAnsi="Times New Roman"/>
                <w:sz w:val="24"/>
                <w:szCs w:val="24"/>
                <w:lang w:eastAsia="en-US"/>
              </w:rPr>
              <w:t>);</w:t>
            </w:r>
          </w:p>
          <w:p w14:paraId="2EBF134B"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p>
          <w:p w14:paraId="7353FC6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 </w:t>
            </w:r>
            <w:r w:rsidRPr="008001E1">
              <w:rPr>
                <w:rFonts w:ascii="Times New Roman" w:eastAsia="Arial Unicode MS" w:hAnsi="Times New Roman"/>
                <w:b/>
                <w:bCs/>
                <w:sz w:val="24"/>
                <w:szCs w:val="24"/>
                <w:lang w:eastAsia="en-US"/>
              </w:rPr>
              <w:t>perkančioji organizacija galimo laimėtojo reikalaus pateikti vieną ar kelis žemiau nurodytus dokumentus</w:t>
            </w:r>
            <w:r w:rsidRPr="008001E1">
              <w:rPr>
                <w:rFonts w:ascii="Times New Roman" w:eastAsia="Arial Unicode MS" w:hAnsi="Times New Roman"/>
                <w:sz w:val="24"/>
                <w:szCs w:val="24"/>
                <w:lang w:eastAsia="en-US"/>
              </w:rPr>
              <w:t>:</w:t>
            </w:r>
          </w:p>
          <w:p w14:paraId="78082682"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4.1. tiekėjo (juridinio asmens) vadovo patvirtinta juridinio asmens steigimo dokumentų kopija; </w:t>
            </w:r>
          </w:p>
          <w:p w14:paraId="6BBA308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4.2. Juridinių asmenų registro (JAR) išplėstinis išrašas su istorija; </w:t>
            </w:r>
          </w:p>
          <w:p w14:paraId="60E57DA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4.3. Juridinių asmenų dalyvių informacinės sistemos (JADIS) išrašas, </w:t>
            </w:r>
          </w:p>
          <w:p w14:paraId="5F11F67C"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4.4. JADIS naudos gavėjų posistemio (JANGIS) išrašas; </w:t>
            </w:r>
          </w:p>
          <w:p w14:paraId="4F29E131"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4.5. įmonės/įmonių grupės organizacinė struktūra (kai yra daugiau nei viena tiekėją, subtiekėją ar kitą ūkio subjektą </w:t>
            </w:r>
            <w:r w:rsidRPr="008001E1">
              <w:rPr>
                <w:rFonts w:ascii="Times New Roman" w:eastAsia="Arial Unicode MS" w:hAnsi="Times New Roman"/>
                <w:sz w:val="24"/>
                <w:szCs w:val="24"/>
                <w:lang w:eastAsia="en-US"/>
              </w:rPr>
              <w:lastRenderedPageBreak/>
              <w:t xml:space="preserve">kontroliuojančių asmenų (iki galutinio kontrolės turėtojo) grandis); </w:t>
            </w:r>
          </w:p>
          <w:p w14:paraId="14B0EF1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4.6. asmens tapatybę patvirtinantis dokumentas (tapatybės kortelė ar pasas); </w:t>
            </w:r>
          </w:p>
          <w:p w14:paraId="62D11A7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4.7 leidimą verstis atitinkama ūkine veikla patvirtinantis dokumentas (pavyzdžiui, verslo liudijimas, individualios veiklos pažymėjimas ir pan.); </w:t>
            </w:r>
          </w:p>
          <w:p w14:paraId="0AF17AF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4.8. pažyma apie deklaruotą gyvenamąją vietą;</w:t>
            </w:r>
          </w:p>
          <w:p w14:paraId="6D07E604"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4.9. atitinkami valstybės narės ar trečiosios šalies dokumentai. </w:t>
            </w:r>
          </w:p>
          <w:p w14:paraId="63102ACD"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5. Subtiekėjas, kitas ūkio subjektas, kurio pajėgumais tiekėjas remiasi, pateikia 4 p. nurodytus dokumentus.</w:t>
            </w:r>
          </w:p>
          <w:p w14:paraId="7E46E458"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6. Tiekėją, subtiekėją, kitą ūkio subjektą, kurio pajėgumais tiekėjas remiasi, kontroliuojantys asmenys pateikia 4 p. nurodytus dokumentus.</w:t>
            </w:r>
          </w:p>
          <w:p w14:paraId="00B2F710"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Jei tiekėjas negali pateikti nurodytų dokumentų, jis turi nurodyti pagrįstas priežastis bei pateikti kitus dokumentus, įrodančius atitikimą. Neatsižvelgiant į tai perkančioji organizacija turi teisę pareikalauti pateikti vieną ar kelis VPĮ 51 str. 12 d. nurodytus ar kitus perkančiajai organizacijai priimtinus dokumentus. </w:t>
            </w:r>
          </w:p>
          <w:p w14:paraId="6CBCD449"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Perkančioji organizacija gali neprašyti VPĮ 51 str. 12 d. nurodytų dokumentų, jeigu iš VPĮ 50 str. 7 d. nurodytų ir kitų šaltinių gali nustatyti atitiktį keliamiems reikalavimams.</w:t>
            </w:r>
          </w:p>
          <w:p w14:paraId="2328EC8F"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 xml:space="preserve">Dokumentai, kuriuose nenurodytas jų galiojimo terminas, turi būti išduoti ar atspausdinti iš informacinės sistemos ne anksčiau kaip likus 3 mėnesiams iki tos dienos, kurią pirkimo vykdytojo prašymu tiekėjas turi pateikti dokumentus. </w:t>
            </w:r>
          </w:p>
          <w:p w14:paraId="7407E883" w14:textId="77777777" w:rsidR="008001E1" w:rsidRPr="008001E1" w:rsidRDefault="008001E1" w:rsidP="008001E1">
            <w:pPr>
              <w:spacing w:after="0" w:line="240" w:lineRule="auto"/>
              <w:jc w:val="both"/>
              <w:rPr>
                <w:rFonts w:ascii="Times New Roman" w:eastAsia="Arial Unicode MS" w:hAnsi="Times New Roman"/>
                <w:sz w:val="24"/>
                <w:szCs w:val="24"/>
                <w:lang w:eastAsia="en-US"/>
              </w:rPr>
            </w:pPr>
            <w:r w:rsidRPr="008001E1">
              <w:rPr>
                <w:rFonts w:ascii="Times New Roman" w:eastAsia="Arial Unicode MS" w:hAnsi="Times New Roman"/>
                <w:sz w:val="24"/>
                <w:szCs w:val="24"/>
                <w:lang w:eastAsia="en-US"/>
              </w:rPr>
              <w:t>Dokumentai gali būti teikiami lietuvių kalba.</w:t>
            </w:r>
          </w:p>
        </w:tc>
        <w:tc>
          <w:tcPr>
            <w:tcW w:w="1027" w:type="pct"/>
          </w:tcPr>
          <w:p w14:paraId="6E6FDD20"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lastRenderedPageBreak/>
              <w:t xml:space="preserve">1)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Tiekėjas,</w:t>
            </w:r>
          </w:p>
          <w:p w14:paraId="5483186C" w14:textId="77777777" w:rsidR="0010655D" w:rsidRPr="007E5B50" w:rsidRDefault="0010655D" w:rsidP="0010655D">
            <w:pPr>
              <w:spacing w:after="0" w:line="240" w:lineRule="auto"/>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2)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kiekvienas tiekėjų grupės narys, </w:t>
            </w:r>
          </w:p>
          <w:p w14:paraId="2D89A4F3" w14:textId="77777777" w:rsidR="008001E1" w:rsidRDefault="0010655D" w:rsidP="00743C3C">
            <w:pPr>
              <w:pStyle w:val="ListParagraph"/>
              <w:tabs>
                <w:tab w:val="left" w:pos="311"/>
                <w:tab w:val="left" w:pos="453"/>
                <w:tab w:val="left" w:pos="1020"/>
              </w:tabs>
              <w:spacing w:after="0" w:line="240" w:lineRule="auto"/>
              <w:ind w:left="2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3)</w:t>
            </w:r>
            <w:r w:rsid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8001E1" w:rsidRPr="007E5B50">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kiekvienas subtiekėjas ir kitas ūkio subjektas, kurio pajėgumais remiasi tiekėjas</w:t>
            </w:r>
            <w:r w:rsidR="00F03281" w:rsidRPr="00743C3C">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išskyrus </w:t>
            </w:r>
            <w:proofErr w:type="spellStart"/>
            <w:r w:rsidR="00F03281" w:rsidRPr="00743C3C">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kvazisubtiekėjus</w:t>
            </w:r>
            <w:proofErr w:type="spellEnd"/>
            <w:r w:rsidR="00F03281" w:rsidRPr="00743C3C">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 xml:space="preserve"> </w:t>
            </w:r>
            <w:r w:rsidR="008001E1" w:rsidRPr="00743C3C">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bei juos kontroliuojantys asmenys</w:t>
            </w:r>
            <w:r w:rsidR="00743C3C">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w:t>
            </w:r>
          </w:p>
          <w:p w14:paraId="444CD48E" w14:textId="19EC4C06" w:rsidR="00743C3C" w:rsidRPr="00743C3C" w:rsidRDefault="00743C3C" w:rsidP="00743C3C">
            <w:pPr>
              <w:pStyle w:val="ListParagraph"/>
              <w:tabs>
                <w:tab w:val="left" w:pos="311"/>
                <w:tab w:val="left" w:pos="453"/>
                <w:tab w:val="left" w:pos="1020"/>
              </w:tabs>
              <w:spacing w:after="0" w:line="240" w:lineRule="auto"/>
              <w:ind w:left="27"/>
              <w:jc w:val="both"/>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pPr>
            <w:r>
              <w:rPr>
                <w:rFonts w:ascii="Times New Roman" w:eastAsia="Helvetica Neue Light" w:hAnsi="Times New Roman"/>
                <w:sz w:val="24"/>
                <w:szCs w:val="24"/>
                <w:u w:color="000000"/>
                <w:lang w:eastAsia="en-GB"/>
                <w14:textOutline w14:w="12700" w14:cap="flat" w14:cmpd="sng" w14:algn="ctr">
                  <w14:noFill/>
                  <w14:prstDash w14:val="solid"/>
                  <w14:miter w14:lim="400000"/>
                </w14:textOutline>
              </w:rPr>
              <w:t>4)subtiekėjas.</w:t>
            </w:r>
          </w:p>
        </w:tc>
      </w:tr>
    </w:tbl>
    <w:p w14:paraId="02AE4DB2" w14:textId="49B98687" w:rsidR="003B32F2" w:rsidRPr="00A3251D" w:rsidRDefault="008001E1" w:rsidP="00A3251D">
      <w:pPr>
        <w:pBdr>
          <w:top w:val="nil"/>
          <w:left w:val="nil"/>
          <w:bottom w:val="nil"/>
          <w:right w:val="nil"/>
          <w:between w:val="nil"/>
          <w:bar w:val="nil"/>
        </w:pBdr>
        <w:spacing w:after="0" w:line="240" w:lineRule="auto"/>
        <w:jc w:val="both"/>
        <w:outlineLvl w:val="0"/>
        <w:rPr>
          <w:rFonts w:ascii="Times New Roman" w:eastAsia="Arial Unicode MS" w:hAnsi="Times New Roman" w:cs="Arial Unicode MS"/>
          <w:b/>
          <w:bCs/>
          <w:i/>
          <w:iCs/>
          <w:caps/>
          <w:spacing w:val="3"/>
          <w:sz w:val="20"/>
          <w:szCs w:val="20"/>
          <w:u w:color="444444"/>
          <w:bdr w:val="nil"/>
          <w:lang w:eastAsia="en-GB"/>
          <w14:textOutline w14:w="12700" w14:cap="flat" w14:cmpd="sng" w14:algn="ctr">
            <w14:noFill/>
            <w14:prstDash w14:val="solid"/>
            <w14:miter w14:lim="400000"/>
          </w14:textOutline>
        </w:rPr>
      </w:pPr>
      <w:r w:rsidRPr="008001E1">
        <w:rPr>
          <w:rFonts w:ascii="Times New Roman" w:eastAsia="Calibri" w:hAnsi="Times New Roman" w:cs="Times New Roman"/>
          <w:b/>
          <w:bCs/>
          <w:sz w:val="22"/>
          <w:szCs w:val="22"/>
          <w:u w:color="444444"/>
        </w:rPr>
        <w:lastRenderedPageBreak/>
        <w:t>Pastaba.</w:t>
      </w:r>
      <w:r w:rsidRPr="008001E1">
        <w:rPr>
          <w:rFonts w:ascii="Times New Roman" w:eastAsia="Calibri" w:hAnsi="Times New Roman" w:cs="Times New Roman"/>
          <w:sz w:val="22"/>
          <w:szCs w:val="22"/>
          <w:u w:color="444444"/>
        </w:rPr>
        <w:t xml:space="preserve"> </w:t>
      </w:r>
      <w:r w:rsidRPr="008001E1">
        <w:rPr>
          <w:rFonts w:ascii="Times New Roman" w:eastAsia="Calibri" w:hAnsi="Times New Roman" w:cs="Times New Roman"/>
          <w:i/>
          <w:iCs/>
          <w:sz w:val="20"/>
          <w:szCs w:val="20"/>
          <w:u w:color="444444"/>
        </w:rPr>
        <w:t>Jeigu tiekėjas, jo subtiekėjas, ūkio subjektai, kurių pajėgumais remiamasi,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VPĮ 37 str. 9 d. ir 47 str. 9 d. nuostatos netaikomas.</w:t>
      </w:r>
      <w:bookmarkEnd w:id="1"/>
    </w:p>
    <w:sectPr w:rsidR="003B32F2" w:rsidRPr="00A3251D"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69A1F" w14:textId="77777777" w:rsidR="001E54A6" w:rsidRDefault="001E54A6" w:rsidP="00DD3A79">
      <w:pPr>
        <w:spacing w:line="240" w:lineRule="auto"/>
      </w:pPr>
      <w:r>
        <w:separator/>
      </w:r>
    </w:p>
  </w:endnote>
  <w:endnote w:type="continuationSeparator" w:id="0">
    <w:p w14:paraId="6B041A28" w14:textId="77777777" w:rsidR="001E54A6" w:rsidRDefault="001E54A6" w:rsidP="00DD3A79">
      <w:pPr>
        <w:spacing w:line="240" w:lineRule="auto"/>
      </w:pPr>
      <w:r>
        <w:continuationSeparator/>
      </w:r>
    </w:p>
  </w:endnote>
  <w:endnote w:type="continuationNotice" w:id="1">
    <w:p w14:paraId="348CE0DF" w14:textId="77777777" w:rsidR="001E54A6" w:rsidRDefault="001E54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4319F" w14:textId="77777777" w:rsidR="001E54A6" w:rsidRDefault="001E54A6" w:rsidP="00DD3A79">
      <w:pPr>
        <w:spacing w:line="240" w:lineRule="auto"/>
      </w:pPr>
      <w:r>
        <w:separator/>
      </w:r>
    </w:p>
  </w:footnote>
  <w:footnote w:type="continuationSeparator" w:id="0">
    <w:p w14:paraId="5B986523" w14:textId="77777777" w:rsidR="001E54A6" w:rsidRDefault="001E54A6" w:rsidP="00DD3A79">
      <w:pPr>
        <w:spacing w:line="240" w:lineRule="auto"/>
      </w:pPr>
      <w:r>
        <w:continuationSeparator/>
      </w:r>
    </w:p>
  </w:footnote>
  <w:footnote w:type="continuationNotice" w:id="1">
    <w:p w14:paraId="6D17A93B" w14:textId="77777777" w:rsidR="001E54A6" w:rsidRDefault="001E54A6">
      <w:pPr>
        <w:spacing w:after="0" w:line="240" w:lineRule="auto"/>
      </w:pPr>
    </w:p>
  </w:footnote>
  <w:footnote w:id="2">
    <w:p w14:paraId="1743F5CA" w14:textId="77777777" w:rsidR="008001E1" w:rsidRPr="00BE052F" w:rsidRDefault="008001E1" w:rsidP="008001E1">
      <w:pPr>
        <w:pStyle w:val="FootnoteText"/>
        <w:jc w:val="both"/>
        <w:rPr>
          <w:rFonts w:ascii="Times New Roman" w:hAnsi="Times New Roman" w:cs="Times New Roman"/>
          <w:i/>
          <w:iCs/>
          <w:sz w:val="18"/>
          <w:szCs w:val="18"/>
        </w:rPr>
      </w:pPr>
      <w:r w:rsidRPr="00BE052F">
        <w:rPr>
          <w:rStyle w:val="FootnoteReference"/>
          <w:sz w:val="18"/>
          <w:szCs w:val="18"/>
        </w:rPr>
        <w:footnoteRef/>
      </w:r>
      <w:r w:rsidRPr="00BE052F">
        <w:rPr>
          <w:rFonts w:ascii="Times New Roman" w:hAnsi="Times New Roman" w:cs="Times New Roman"/>
          <w:sz w:val="18"/>
          <w:szCs w:val="18"/>
        </w:rPr>
        <w:t xml:space="preserve"> </w:t>
      </w:r>
      <w:r w:rsidRPr="00BE052F">
        <w:rPr>
          <w:rFonts w:ascii="Times New Roman" w:hAnsi="Times New Roman" w:cs="Times New Roman"/>
          <w:i/>
          <w:iCs/>
          <w:sz w:val="18"/>
          <w:szCs w:val="18"/>
        </w:rPr>
        <w:t>Valstybių ar teritorijų, kurių tiekėjai, jų subtiekėjai, ūkio subjektai, kurių pajėgumais yra remiamasi, gamintojai, techninės ar programinės įrangos priežiūrą ir palaikymą vykdantys asmenys ar juos kontroliuojantys asmenys nelaikomi patikimais, sąrašas:</w:t>
      </w:r>
    </w:p>
    <w:p w14:paraId="2539143C"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1. Rusijos Federacija.</w:t>
      </w:r>
    </w:p>
    <w:p w14:paraId="19CA1113"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2. Baltarusijos Respublika.</w:t>
      </w:r>
    </w:p>
    <w:p w14:paraId="77FDC01E"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 xml:space="preserve">3. Kinijos Liaudies Respublika, netaikoma Atskirajai Taivano, </w:t>
      </w:r>
      <w:proofErr w:type="spellStart"/>
      <w:r w:rsidRPr="00BE052F">
        <w:rPr>
          <w:rFonts w:ascii="Times New Roman" w:hAnsi="Times New Roman" w:cs="Times New Roman"/>
          <w:i/>
          <w:iCs/>
          <w:sz w:val="18"/>
          <w:szCs w:val="18"/>
        </w:rPr>
        <w:t>Penghu</w:t>
      </w:r>
      <w:proofErr w:type="spellEnd"/>
      <w:r w:rsidRPr="00BE052F">
        <w:rPr>
          <w:rFonts w:ascii="Times New Roman" w:hAnsi="Times New Roman" w:cs="Times New Roman"/>
          <w:i/>
          <w:iCs/>
          <w:sz w:val="18"/>
          <w:szCs w:val="18"/>
        </w:rPr>
        <w:t xml:space="preserve">, </w:t>
      </w:r>
      <w:proofErr w:type="spellStart"/>
      <w:r w:rsidRPr="00BE052F">
        <w:rPr>
          <w:rFonts w:ascii="Times New Roman" w:hAnsi="Times New Roman" w:cs="Times New Roman"/>
          <w:i/>
          <w:iCs/>
          <w:sz w:val="18"/>
          <w:szCs w:val="18"/>
        </w:rPr>
        <w:t>Kinmeno</w:t>
      </w:r>
      <w:proofErr w:type="spellEnd"/>
      <w:r w:rsidRPr="00BE052F">
        <w:rPr>
          <w:rFonts w:ascii="Times New Roman" w:hAnsi="Times New Roman" w:cs="Times New Roman"/>
          <w:i/>
          <w:iCs/>
          <w:sz w:val="18"/>
          <w:szCs w:val="18"/>
        </w:rPr>
        <w:t xml:space="preserve"> ir </w:t>
      </w:r>
      <w:proofErr w:type="spellStart"/>
      <w:r w:rsidRPr="00BE052F">
        <w:rPr>
          <w:rFonts w:ascii="Times New Roman" w:hAnsi="Times New Roman" w:cs="Times New Roman"/>
          <w:i/>
          <w:iCs/>
          <w:sz w:val="18"/>
          <w:szCs w:val="18"/>
        </w:rPr>
        <w:t>Madzu</w:t>
      </w:r>
      <w:proofErr w:type="spellEnd"/>
      <w:r w:rsidRPr="00BE052F">
        <w:rPr>
          <w:rFonts w:ascii="Times New Roman" w:hAnsi="Times New Roman" w:cs="Times New Roman"/>
          <w:i/>
          <w:iCs/>
          <w:sz w:val="18"/>
          <w:szCs w:val="18"/>
        </w:rPr>
        <w:t xml:space="preserve"> muitų teritorijai.</w:t>
      </w:r>
    </w:p>
    <w:p w14:paraId="5CC04445"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4. Rusijos Federacijos aneksuotas Krymas.</w:t>
      </w:r>
    </w:p>
    <w:p w14:paraId="5707F131" w14:textId="77777777" w:rsidR="008001E1" w:rsidRPr="00BE052F" w:rsidRDefault="008001E1" w:rsidP="008001E1">
      <w:pPr>
        <w:pStyle w:val="FootnoteText"/>
        <w:rPr>
          <w:rFonts w:ascii="Times New Roman" w:hAnsi="Times New Roman" w:cs="Times New Roman"/>
          <w:i/>
          <w:iCs/>
          <w:sz w:val="18"/>
          <w:szCs w:val="18"/>
        </w:rPr>
      </w:pPr>
      <w:r w:rsidRPr="00BE052F">
        <w:rPr>
          <w:rFonts w:ascii="Times New Roman" w:hAnsi="Times New Roman" w:cs="Times New Roman"/>
          <w:i/>
          <w:iCs/>
          <w:sz w:val="18"/>
          <w:szCs w:val="18"/>
        </w:rPr>
        <w:t xml:space="preserve">5. Moldovos Respublikos Vyriausybės nekontroliuojama </w:t>
      </w:r>
      <w:proofErr w:type="spellStart"/>
      <w:r w:rsidRPr="00BE052F">
        <w:rPr>
          <w:rFonts w:ascii="Times New Roman" w:hAnsi="Times New Roman" w:cs="Times New Roman"/>
          <w:i/>
          <w:iCs/>
          <w:sz w:val="18"/>
          <w:szCs w:val="18"/>
        </w:rPr>
        <w:t>Padniestrės</w:t>
      </w:r>
      <w:proofErr w:type="spellEnd"/>
      <w:r w:rsidRPr="00BE052F">
        <w:rPr>
          <w:rFonts w:ascii="Times New Roman" w:hAnsi="Times New Roman" w:cs="Times New Roman"/>
          <w:i/>
          <w:iCs/>
          <w:sz w:val="18"/>
          <w:szCs w:val="18"/>
        </w:rPr>
        <w:t xml:space="preserve"> teritorija.</w:t>
      </w:r>
    </w:p>
    <w:p w14:paraId="66BCD4BE" w14:textId="77777777" w:rsidR="008001E1" w:rsidRPr="00BE052F" w:rsidRDefault="008001E1" w:rsidP="008001E1">
      <w:pPr>
        <w:pStyle w:val="FootnoteText"/>
        <w:rPr>
          <w:rFonts w:ascii="Times New Roman" w:hAnsi="Times New Roman" w:cs="Times New Roman"/>
          <w:sz w:val="18"/>
          <w:szCs w:val="18"/>
        </w:rPr>
      </w:pPr>
      <w:r w:rsidRPr="00BE052F">
        <w:rPr>
          <w:rFonts w:ascii="Times New Roman" w:hAnsi="Times New Roman" w:cs="Times New Roman"/>
          <w:i/>
          <w:iCs/>
          <w:sz w:val="18"/>
          <w:szCs w:val="18"/>
        </w:rPr>
        <w:t xml:space="preserve">6. </w:t>
      </w:r>
      <w:proofErr w:type="spellStart"/>
      <w:r w:rsidRPr="00BE052F">
        <w:rPr>
          <w:rFonts w:ascii="Times New Roman" w:hAnsi="Times New Roman" w:cs="Times New Roman"/>
          <w:i/>
          <w:iCs/>
          <w:sz w:val="18"/>
          <w:szCs w:val="18"/>
        </w:rPr>
        <w:t>Sakartvelo</w:t>
      </w:r>
      <w:proofErr w:type="spellEnd"/>
      <w:r w:rsidRPr="00BE052F">
        <w:rPr>
          <w:rFonts w:ascii="Times New Roman" w:hAnsi="Times New Roman" w:cs="Times New Roman"/>
          <w:i/>
          <w:iCs/>
          <w:sz w:val="18"/>
          <w:szCs w:val="18"/>
        </w:rPr>
        <w:t xml:space="preserve"> Vyriausybės nekontroliuojamos Abchazijos ir Pietų Osetijos teritorijos.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0AF6639"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00504" w14:textId="77EF9261" w:rsidR="002E2331" w:rsidRDefault="002E2331" w:rsidP="00852C6A">
    <w:pPr>
      <w:pStyle w:val="Heading2"/>
      <w:jc w:val="center"/>
      <w:rPr>
        <w:rFonts w:ascii="Times New Roman" w:eastAsia="Calibri" w:hAnsi="Times New Roman" w:cs="Times New Roman"/>
        <w:color w:val="auto"/>
        <w:sz w:val="22"/>
        <w:szCs w:val="22"/>
      </w:rPr>
    </w:pPr>
    <w:bookmarkStart w:id="2" w:name="_Ref38291223"/>
    <w:bookmarkStart w:id="3" w:name="_Ref38291334"/>
    <w:bookmarkStart w:id="4" w:name="_Ref38533412"/>
    <w:bookmarkStart w:id="5" w:name="_Toc125010767"/>
    <w:bookmarkStart w:id="6" w:name="_Toc126308110"/>
  </w:p>
  <w:p w14:paraId="1E2D37EF" w14:textId="77777777" w:rsidR="00D878E5" w:rsidRPr="00D878E5" w:rsidRDefault="1592D2DB" w:rsidP="1592D2DB">
    <w:pPr>
      <w:pStyle w:val="Heading2"/>
      <w:jc w:val="right"/>
      <w:rPr>
        <w:rFonts w:ascii="Times New Roman" w:eastAsia="Calibri" w:hAnsi="Times New Roman" w:cs="Times New Roman"/>
        <w:color w:val="auto"/>
        <w:sz w:val="22"/>
        <w:szCs w:val="22"/>
      </w:rPr>
    </w:pPr>
    <w:r w:rsidRPr="1592D2DB">
      <w:rPr>
        <w:rFonts w:ascii="Times New Roman" w:eastAsia="Calibri" w:hAnsi="Times New Roman" w:cs="Times New Roman"/>
        <w:color w:val="auto"/>
        <w:sz w:val="22"/>
        <w:szCs w:val="22"/>
      </w:rPr>
      <w:t>„Tiekėjo kvalifikacijos</w:t>
    </w:r>
    <w:r>
      <w:t xml:space="preserve"> </w:t>
    </w:r>
    <w:r w:rsidRPr="1592D2DB">
      <w:rPr>
        <w:rFonts w:ascii="Times New Roman" w:eastAsia="Calibri" w:hAnsi="Times New Roman" w:cs="Times New Roman"/>
        <w:color w:val="auto"/>
        <w:sz w:val="22"/>
        <w:szCs w:val="22"/>
      </w:rPr>
      <w:t>ir kiti reikalavimai“</w:t>
    </w:r>
    <w:bookmarkEnd w:id="2"/>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visibility:visibl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28267A9"/>
    <w:multiLevelType w:val="hybridMultilevel"/>
    <w:tmpl w:val="0C102206"/>
    <w:lvl w:ilvl="0" w:tplc="04270001">
      <w:start w:val="1"/>
      <w:numFmt w:val="bullet"/>
      <w:lvlText w:val=""/>
      <w:lvlJc w:val="left"/>
      <w:pPr>
        <w:ind w:left="753" w:hanging="360"/>
      </w:pPr>
      <w:rPr>
        <w:rFonts w:ascii="Symbol" w:hAnsi="Symbol" w:hint="default"/>
      </w:rPr>
    </w:lvl>
    <w:lvl w:ilvl="1" w:tplc="04270003" w:tentative="1">
      <w:start w:val="1"/>
      <w:numFmt w:val="bullet"/>
      <w:lvlText w:val="o"/>
      <w:lvlJc w:val="left"/>
      <w:pPr>
        <w:ind w:left="1473" w:hanging="360"/>
      </w:pPr>
      <w:rPr>
        <w:rFonts w:ascii="Courier New" w:hAnsi="Courier New" w:cs="Courier New" w:hint="default"/>
      </w:rPr>
    </w:lvl>
    <w:lvl w:ilvl="2" w:tplc="04270005" w:tentative="1">
      <w:start w:val="1"/>
      <w:numFmt w:val="bullet"/>
      <w:lvlText w:val=""/>
      <w:lvlJc w:val="left"/>
      <w:pPr>
        <w:ind w:left="2193" w:hanging="360"/>
      </w:pPr>
      <w:rPr>
        <w:rFonts w:ascii="Wingdings" w:hAnsi="Wingdings" w:hint="default"/>
      </w:rPr>
    </w:lvl>
    <w:lvl w:ilvl="3" w:tplc="04270001" w:tentative="1">
      <w:start w:val="1"/>
      <w:numFmt w:val="bullet"/>
      <w:lvlText w:val=""/>
      <w:lvlJc w:val="left"/>
      <w:pPr>
        <w:ind w:left="2913" w:hanging="360"/>
      </w:pPr>
      <w:rPr>
        <w:rFonts w:ascii="Symbol" w:hAnsi="Symbol" w:hint="default"/>
      </w:rPr>
    </w:lvl>
    <w:lvl w:ilvl="4" w:tplc="04270003" w:tentative="1">
      <w:start w:val="1"/>
      <w:numFmt w:val="bullet"/>
      <w:lvlText w:val="o"/>
      <w:lvlJc w:val="left"/>
      <w:pPr>
        <w:ind w:left="3633" w:hanging="360"/>
      </w:pPr>
      <w:rPr>
        <w:rFonts w:ascii="Courier New" w:hAnsi="Courier New" w:cs="Courier New" w:hint="default"/>
      </w:rPr>
    </w:lvl>
    <w:lvl w:ilvl="5" w:tplc="04270005" w:tentative="1">
      <w:start w:val="1"/>
      <w:numFmt w:val="bullet"/>
      <w:lvlText w:val=""/>
      <w:lvlJc w:val="left"/>
      <w:pPr>
        <w:ind w:left="4353" w:hanging="360"/>
      </w:pPr>
      <w:rPr>
        <w:rFonts w:ascii="Wingdings" w:hAnsi="Wingdings" w:hint="default"/>
      </w:rPr>
    </w:lvl>
    <w:lvl w:ilvl="6" w:tplc="04270001" w:tentative="1">
      <w:start w:val="1"/>
      <w:numFmt w:val="bullet"/>
      <w:lvlText w:val=""/>
      <w:lvlJc w:val="left"/>
      <w:pPr>
        <w:ind w:left="5073" w:hanging="360"/>
      </w:pPr>
      <w:rPr>
        <w:rFonts w:ascii="Symbol" w:hAnsi="Symbol" w:hint="default"/>
      </w:rPr>
    </w:lvl>
    <w:lvl w:ilvl="7" w:tplc="04270003" w:tentative="1">
      <w:start w:val="1"/>
      <w:numFmt w:val="bullet"/>
      <w:lvlText w:val="o"/>
      <w:lvlJc w:val="left"/>
      <w:pPr>
        <w:ind w:left="5793" w:hanging="360"/>
      </w:pPr>
      <w:rPr>
        <w:rFonts w:ascii="Courier New" w:hAnsi="Courier New" w:cs="Courier New" w:hint="default"/>
      </w:rPr>
    </w:lvl>
    <w:lvl w:ilvl="8" w:tplc="04270005" w:tentative="1">
      <w:start w:val="1"/>
      <w:numFmt w:val="bullet"/>
      <w:lvlText w:val=""/>
      <w:lvlJc w:val="left"/>
      <w:pPr>
        <w:ind w:left="6513" w:hanging="360"/>
      </w:pPr>
      <w:rPr>
        <w:rFonts w:ascii="Wingdings" w:hAnsi="Wingdings" w:hint="default"/>
      </w:rPr>
    </w:lvl>
  </w:abstractNum>
  <w:abstractNum w:abstractNumId="3" w15:restartNumberingAfterBreak="0">
    <w:nsid w:val="04DE61A1"/>
    <w:multiLevelType w:val="hybridMultilevel"/>
    <w:tmpl w:val="4B20582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56C1ED9"/>
    <w:multiLevelType w:val="hybridMultilevel"/>
    <w:tmpl w:val="44281022"/>
    <w:lvl w:ilvl="0" w:tplc="02C4565A">
      <w:start w:val="1"/>
      <w:numFmt w:val="lowerLetter"/>
      <w:lvlText w:val="%1)"/>
      <w:lvlJc w:val="left"/>
      <w:pPr>
        <w:ind w:left="795" w:hanging="4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6BC186F"/>
    <w:multiLevelType w:val="hybridMultilevel"/>
    <w:tmpl w:val="D6CE1746"/>
    <w:lvl w:ilvl="0" w:tplc="8C3C8358">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264DA4">
      <w:start w:val="1"/>
      <w:numFmt w:val="lowerLetter"/>
      <w:lvlText w:val="%2"/>
      <w:lvlJc w:val="left"/>
      <w:pPr>
        <w:ind w:left="1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8E5D7E">
      <w:start w:val="1"/>
      <w:numFmt w:val="lowerRoman"/>
      <w:lvlText w:val="%3"/>
      <w:lvlJc w:val="left"/>
      <w:pPr>
        <w:ind w:left="2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86255A">
      <w:start w:val="1"/>
      <w:numFmt w:val="decimal"/>
      <w:lvlText w:val="%4"/>
      <w:lvlJc w:val="left"/>
      <w:pPr>
        <w:ind w:left="2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3E870A">
      <w:start w:val="1"/>
      <w:numFmt w:val="lowerLetter"/>
      <w:lvlText w:val="%5"/>
      <w:lvlJc w:val="left"/>
      <w:pPr>
        <w:ind w:left="3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3A3712">
      <w:start w:val="1"/>
      <w:numFmt w:val="lowerRoman"/>
      <w:lvlText w:val="%6"/>
      <w:lvlJc w:val="left"/>
      <w:pPr>
        <w:ind w:left="4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F273C8">
      <w:start w:val="1"/>
      <w:numFmt w:val="decimal"/>
      <w:lvlText w:val="%7"/>
      <w:lvlJc w:val="left"/>
      <w:pPr>
        <w:ind w:left="5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4638E2">
      <w:start w:val="1"/>
      <w:numFmt w:val="lowerLetter"/>
      <w:lvlText w:val="%8"/>
      <w:lvlJc w:val="left"/>
      <w:pPr>
        <w:ind w:left="58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C473B8">
      <w:start w:val="1"/>
      <w:numFmt w:val="lowerRoman"/>
      <w:lvlText w:val="%9"/>
      <w:lvlJc w:val="left"/>
      <w:pPr>
        <w:ind w:left="65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975B2F"/>
    <w:multiLevelType w:val="hybridMultilevel"/>
    <w:tmpl w:val="514E8952"/>
    <w:lvl w:ilvl="0" w:tplc="0D3AADA0">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7" w15:restartNumberingAfterBreak="0">
    <w:nsid w:val="0BFD142C"/>
    <w:multiLevelType w:val="hybridMultilevel"/>
    <w:tmpl w:val="314CB4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C5A10FD"/>
    <w:multiLevelType w:val="hybridMultilevel"/>
    <w:tmpl w:val="D6A65B3E"/>
    <w:lvl w:ilvl="0" w:tplc="BBA4F5AC">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D8C69A9"/>
    <w:multiLevelType w:val="hybridMultilevel"/>
    <w:tmpl w:val="5B6C90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DF40C8D"/>
    <w:multiLevelType w:val="hybridMultilevel"/>
    <w:tmpl w:val="E304C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0F5F5AE5"/>
    <w:multiLevelType w:val="hybridMultilevel"/>
    <w:tmpl w:val="5DF4B75A"/>
    <w:lvl w:ilvl="0" w:tplc="FAAC3CAA">
      <w:start w:val="1"/>
      <w:numFmt w:val="decimal"/>
      <w:lvlText w:val="%1)"/>
      <w:lvlJc w:val="left"/>
      <w:pPr>
        <w:ind w:left="360" w:hanging="360"/>
      </w:pPr>
      <w:rPr>
        <w:rFonts w:ascii="Times New Roman" w:hAnsi="Times New Roman" w:cs="Times New Roman" w:hint="default"/>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7E6EC4FA">
      <w:start w:val="1"/>
      <w:numFmt w:val="lowerLetter"/>
      <w:lvlText w:val="%4)"/>
      <w:lvlJc w:val="left"/>
      <w:pPr>
        <w:ind w:left="2520" w:hanging="360"/>
      </w:pPr>
      <w:rPr>
        <w:rFonts w:ascii="Times New Roman" w:eastAsia="Times New Roman" w:hAnsi="Times New Roman" w:cs="Times New Roman"/>
      </w:r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2" w15:restartNumberingAfterBreak="0">
    <w:nsid w:val="12C84582"/>
    <w:multiLevelType w:val="multilevel"/>
    <w:tmpl w:val="8E0040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3013402"/>
    <w:multiLevelType w:val="hybridMultilevel"/>
    <w:tmpl w:val="C5803774"/>
    <w:lvl w:ilvl="0" w:tplc="460C8D00">
      <w:start w:val="1"/>
      <w:numFmt w:val="lowerLetter"/>
      <w:lvlText w:val="%1)"/>
      <w:lvlJc w:val="left"/>
      <w:pPr>
        <w:ind w:left="900" w:hanging="54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3D80AB5"/>
    <w:multiLevelType w:val="hybridMultilevel"/>
    <w:tmpl w:val="D344707A"/>
    <w:lvl w:ilvl="0" w:tplc="3D24E7DA">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15510B50"/>
    <w:multiLevelType w:val="hybridMultilevel"/>
    <w:tmpl w:val="AB36D5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6986D12"/>
    <w:multiLevelType w:val="hybridMultilevel"/>
    <w:tmpl w:val="402437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8F405C9"/>
    <w:multiLevelType w:val="hybridMultilevel"/>
    <w:tmpl w:val="7EA4C936"/>
    <w:lvl w:ilvl="0" w:tplc="1A3005A2">
      <w:start w:val="3"/>
      <w:numFmt w:val="bullet"/>
      <w:lvlText w:val="-"/>
      <w:lvlJc w:val="left"/>
      <w:pPr>
        <w:ind w:left="720" w:hanging="360"/>
      </w:pPr>
      <w:rPr>
        <w:rFonts w:ascii="Times New Roman" w:eastAsia="Helvetica Neue Ligh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1A61386A"/>
    <w:multiLevelType w:val="hybridMultilevel"/>
    <w:tmpl w:val="F322E96C"/>
    <w:lvl w:ilvl="0" w:tplc="5784E61C">
      <w:start w:val="1"/>
      <w:numFmt w:val="decimal"/>
      <w:lvlText w:val="%1."/>
      <w:lvlJc w:val="left"/>
      <w:pPr>
        <w:ind w:left="720" w:hanging="360"/>
      </w:pPr>
      <w:rPr>
        <w:rFonts w:ascii="Tahoma" w:eastAsiaTheme="minorHAnsi"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1A6666B2"/>
    <w:multiLevelType w:val="hybridMultilevel"/>
    <w:tmpl w:val="011E2B80"/>
    <w:lvl w:ilvl="0" w:tplc="D5666CBC">
      <w:start w:val="1"/>
      <w:numFmt w:val="decimal"/>
      <w:lvlText w:val="%1)"/>
      <w:lvlJc w:val="left"/>
      <w:pPr>
        <w:ind w:left="855" w:hanging="49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1D721E"/>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366302C"/>
    <w:multiLevelType w:val="hybridMultilevel"/>
    <w:tmpl w:val="670477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AE1663"/>
    <w:multiLevelType w:val="multilevel"/>
    <w:tmpl w:val="6B88AD9E"/>
    <w:lvl w:ilvl="0">
      <w:start w:val="1"/>
      <w:numFmt w:val="decimal"/>
      <w:lvlText w:val="%1."/>
      <w:lvlJc w:val="left"/>
      <w:pPr>
        <w:ind w:left="1070" w:hanging="360"/>
      </w:pPr>
      <w:rPr>
        <w:b/>
        <w:i w:val="0"/>
        <w:strike w:val="0"/>
        <w:dstrike w:val="0"/>
        <w:color w:val="auto"/>
        <w:u w:val="none"/>
        <w:effect w:val="none"/>
      </w:rPr>
    </w:lvl>
    <w:lvl w:ilvl="1">
      <w:start w:val="1"/>
      <w:numFmt w:val="decimal"/>
      <w:lvlText w:val="%1.%2."/>
      <w:lvlJc w:val="left"/>
      <w:pPr>
        <w:ind w:left="1709" w:hanging="432"/>
      </w:pPr>
      <w:rPr>
        <w:b w:val="0"/>
        <w:i w:val="0"/>
        <w:color w:val="auto"/>
      </w:rPr>
    </w:lvl>
    <w:lvl w:ilvl="2">
      <w:start w:val="1"/>
      <w:numFmt w:val="decimal"/>
      <w:lvlText w:val="%1.%2.%3."/>
      <w:lvlJc w:val="left"/>
      <w:pPr>
        <w:ind w:left="504" w:hanging="504"/>
      </w:pPr>
      <w:rPr>
        <w:b w:val="0"/>
        <w:i w:val="0"/>
        <w:color w:val="auto"/>
      </w:rPr>
    </w:lvl>
    <w:lvl w:ilvl="3">
      <w:start w:val="1"/>
      <w:numFmt w:val="decimal"/>
      <w:lvlText w:val="%1.%2.%3.%4."/>
      <w:lvlJc w:val="left"/>
      <w:pPr>
        <w:ind w:left="1925"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AD601DD"/>
    <w:multiLevelType w:val="hybridMultilevel"/>
    <w:tmpl w:val="906E6BC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D6960AB"/>
    <w:multiLevelType w:val="multilevel"/>
    <w:tmpl w:val="A83ED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F34093F"/>
    <w:multiLevelType w:val="hybridMultilevel"/>
    <w:tmpl w:val="84AC4A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7EF1746"/>
    <w:multiLevelType w:val="hybridMultilevel"/>
    <w:tmpl w:val="3F366634"/>
    <w:lvl w:ilvl="0" w:tplc="67489858">
      <w:start w:val="1"/>
      <w:numFmt w:val="lowerLetter"/>
      <w:lvlText w:val="%1)"/>
      <w:lvlJc w:val="left"/>
      <w:pPr>
        <w:ind w:left="360" w:hanging="360"/>
      </w:pPr>
      <w:rPr>
        <w:rFonts w:ascii="Tahoma" w:eastAsia="Calibri" w:hAnsi="Tahoma" w:cs="Tahoma"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B2650CD"/>
    <w:multiLevelType w:val="hybridMultilevel"/>
    <w:tmpl w:val="8426174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DA774E5"/>
    <w:multiLevelType w:val="hybridMultilevel"/>
    <w:tmpl w:val="45AE8D36"/>
    <w:lvl w:ilvl="0" w:tplc="FB78EA12">
      <w:start w:val="1"/>
      <w:numFmt w:val="lowerLetter"/>
      <w:lvlText w:val="%1)"/>
      <w:lvlJc w:val="left"/>
      <w:pPr>
        <w:ind w:left="394" w:hanging="360"/>
      </w:pPr>
    </w:lvl>
    <w:lvl w:ilvl="1" w:tplc="04270019">
      <w:start w:val="1"/>
      <w:numFmt w:val="lowerLetter"/>
      <w:lvlText w:val="%2."/>
      <w:lvlJc w:val="left"/>
      <w:pPr>
        <w:ind w:left="1114" w:hanging="360"/>
      </w:pPr>
    </w:lvl>
    <w:lvl w:ilvl="2" w:tplc="0427001B">
      <w:start w:val="1"/>
      <w:numFmt w:val="lowerRoman"/>
      <w:lvlText w:val="%3."/>
      <w:lvlJc w:val="right"/>
      <w:pPr>
        <w:ind w:left="1834" w:hanging="180"/>
      </w:pPr>
    </w:lvl>
    <w:lvl w:ilvl="3" w:tplc="0427000F">
      <w:start w:val="1"/>
      <w:numFmt w:val="decimal"/>
      <w:lvlText w:val="%4."/>
      <w:lvlJc w:val="left"/>
      <w:pPr>
        <w:ind w:left="2554" w:hanging="360"/>
      </w:pPr>
    </w:lvl>
    <w:lvl w:ilvl="4" w:tplc="04270019">
      <w:start w:val="1"/>
      <w:numFmt w:val="lowerLetter"/>
      <w:lvlText w:val="%5."/>
      <w:lvlJc w:val="left"/>
      <w:pPr>
        <w:ind w:left="3274" w:hanging="360"/>
      </w:pPr>
    </w:lvl>
    <w:lvl w:ilvl="5" w:tplc="0427001B">
      <w:start w:val="1"/>
      <w:numFmt w:val="lowerRoman"/>
      <w:lvlText w:val="%6."/>
      <w:lvlJc w:val="right"/>
      <w:pPr>
        <w:ind w:left="3994" w:hanging="180"/>
      </w:pPr>
    </w:lvl>
    <w:lvl w:ilvl="6" w:tplc="0427000F">
      <w:start w:val="1"/>
      <w:numFmt w:val="decimal"/>
      <w:lvlText w:val="%7."/>
      <w:lvlJc w:val="left"/>
      <w:pPr>
        <w:ind w:left="4714" w:hanging="360"/>
      </w:pPr>
    </w:lvl>
    <w:lvl w:ilvl="7" w:tplc="04270019">
      <w:start w:val="1"/>
      <w:numFmt w:val="lowerLetter"/>
      <w:lvlText w:val="%8."/>
      <w:lvlJc w:val="left"/>
      <w:pPr>
        <w:ind w:left="5434" w:hanging="360"/>
      </w:pPr>
    </w:lvl>
    <w:lvl w:ilvl="8" w:tplc="0427001B">
      <w:start w:val="1"/>
      <w:numFmt w:val="lowerRoman"/>
      <w:lvlText w:val="%9."/>
      <w:lvlJc w:val="right"/>
      <w:pPr>
        <w:ind w:left="6154" w:hanging="180"/>
      </w:pPr>
    </w:lvl>
  </w:abstractNum>
  <w:abstractNum w:abstractNumId="31" w15:restartNumberingAfterBreak="0">
    <w:nsid w:val="3DE2425F"/>
    <w:multiLevelType w:val="hybridMultilevel"/>
    <w:tmpl w:val="2BC6B8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3E673CDD"/>
    <w:multiLevelType w:val="hybridMultilevel"/>
    <w:tmpl w:val="6D1C4B0C"/>
    <w:lvl w:ilvl="0" w:tplc="3348D10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3F4578A1"/>
    <w:multiLevelType w:val="hybridMultilevel"/>
    <w:tmpl w:val="F8CAED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1AC2873"/>
    <w:multiLevelType w:val="hybridMultilevel"/>
    <w:tmpl w:val="7E88CF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42502F13"/>
    <w:multiLevelType w:val="multilevel"/>
    <w:tmpl w:val="5E3818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61C61E3"/>
    <w:multiLevelType w:val="hybridMultilevel"/>
    <w:tmpl w:val="680AADB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49157C65"/>
    <w:multiLevelType w:val="hybridMultilevel"/>
    <w:tmpl w:val="C7F46746"/>
    <w:lvl w:ilvl="0" w:tplc="748E09B6">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A9464F5"/>
    <w:multiLevelType w:val="hybridMultilevel"/>
    <w:tmpl w:val="4958497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2961D4C"/>
    <w:multiLevelType w:val="hybridMultilevel"/>
    <w:tmpl w:val="4BFA46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51431F1"/>
    <w:multiLevelType w:val="hybridMultilevel"/>
    <w:tmpl w:val="627477B0"/>
    <w:lvl w:ilvl="0" w:tplc="016264D2">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42"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5A9F427B"/>
    <w:multiLevelType w:val="hybridMultilevel"/>
    <w:tmpl w:val="734E00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E1337FA"/>
    <w:multiLevelType w:val="hybridMultilevel"/>
    <w:tmpl w:val="7276715C"/>
    <w:lvl w:ilvl="0" w:tplc="7CF2F4E4">
      <w:start w:val="1"/>
      <w:numFmt w:val="lowerLetter"/>
      <w:lvlText w:val="%1)"/>
      <w:lvlJc w:val="left"/>
      <w:pPr>
        <w:ind w:left="453" w:hanging="42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5" w15:restartNumberingAfterBreak="0">
    <w:nsid w:val="5E5829BC"/>
    <w:multiLevelType w:val="hybridMultilevel"/>
    <w:tmpl w:val="AC3E3E4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7753A05"/>
    <w:multiLevelType w:val="hybridMultilevel"/>
    <w:tmpl w:val="60EEFCF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83E4DE1"/>
    <w:multiLevelType w:val="hybridMultilevel"/>
    <w:tmpl w:val="83A0FB48"/>
    <w:lvl w:ilvl="0" w:tplc="2D36F556">
      <w:start w:val="1"/>
      <w:numFmt w:val="lowerLetter"/>
      <w:lvlText w:val="%1)"/>
      <w:lvlJc w:val="left"/>
      <w:pPr>
        <w:ind w:left="1024" w:hanging="360"/>
      </w:pPr>
      <w:rPr>
        <w:rFonts w:hint="default"/>
      </w:rPr>
    </w:lvl>
    <w:lvl w:ilvl="1" w:tplc="04090019" w:tentative="1">
      <w:start w:val="1"/>
      <w:numFmt w:val="lowerLetter"/>
      <w:lvlText w:val="%2."/>
      <w:lvlJc w:val="left"/>
      <w:pPr>
        <w:ind w:left="1744" w:hanging="360"/>
      </w:pPr>
    </w:lvl>
    <w:lvl w:ilvl="2" w:tplc="0409001B" w:tentative="1">
      <w:start w:val="1"/>
      <w:numFmt w:val="lowerRoman"/>
      <w:lvlText w:val="%3."/>
      <w:lvlJc w:val="right"/>
      <w:pPr>
        <w:ind w:left="2464" w:hanging="180"/>
      </w:pPr>
    </w:lvl>
    <w:lvl w:ilvl="3" w:tplc="0409000F" w:tentative="1">
      <w:start w:val="1"/>
      <w:numFmt w:val="decimal"/>
      <w:lvlText w:val="%4."/>
      <w:lvlJc w:val="left"/>
      <w:pPr>
        <w:ind w:left="3184" w:hanging="360"/>
      </w:pPr>
    </w:lvl>
    <w:lvl w:ilvl="4" w:tplc="04090019" w:tentative="1">
      <w:start w:val="1"/>
      <w:numFmt w:val="lowerLetter"/>
      <w:lvlText w:val="%5."/>
      <w:lvlJc w:val="left"/>
      <w:pPr>
        <w:ind w:left="3904" w:hanging="360"/>
      </w:pPr>
    </w:lvl>
    <w:lvl w:ilvl="5" w:tplc="0409001B" w:tentative="1">
      <w:start w:val="1"/>
      <w:numFmt w:val="lowerRoman"/>
      <w:lvlText w:val="%6."/>
      <w:lvlJc w:val="right"/>
      <w:pPr>
        <w:ind w:left="4624" w:hanging="180"/>
      </w:pPr>
    </w:lvl>
    <w:lvl w:ilvl="6" w:tplc="0409000F" w:tentative="1">
      <w:start w:val="1"/>
      <w:numFmt w:val="decimal"/>
      <w:lvlText w:val="%7."/>
      <w:lvlJc w:val="left"/>
      <w:pPr>
        <w:ind w:left="5344" w:hanging="360"/>
      </w:pPr>
    </w:lvl>
    <w:lvl w:ilvl="7" w:tplc="04090019" w:tentative="1">
      <w:start w:val="1"/>
      <w:numFmt w:val="lowerLetter"/>
      <w:lvlText w:val="%8."/>
      <w:lvlJc w:val="left"/>
      <w:pPr>
        <w:ind w:left="6064" w:hanging="360"/>
      </w:pPr>
    </w:lvl>
    <w:lvl w:ilvl="8" w:tplc="0409001B" w:tentative="1">
      <w:start w:val="1"/>
      <w:numFmt w:val="lowerRoman"/>
      <w:lvlText w:val="%9."/>
      <w:lvlJc w:val="right"/>
      <w:pPr>
        <w:ind w:left="6784" w:hanging="180"/>
      </w:pPr>
    </w:lvl>
  </w:abstractNum>
  <w:abstractNum w:abstractNumId="50" w15:restartNumberingAfterBreak="0">
    <w:nsid w:val="6F72476E"/>
    <w:multiLevelType w:val="multilevel"/>
    <w:tmpl w:val="1D628EB0"/>
    <w:lvl w:ilvl="0">
      <w:start w:val="10"/>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1"/>
      <w:numFmt w:val="decimal"/>
      <w:lvlText w:val="%1.%2.%3."/>
      <w:lvlJc w:val="left"/>
      <w:pPr>
        <w:ind w:left="1440" w:hanging="720"/>
      </w:pPr>
      <w:rPr>
        <w:rFonts w:hint="default"/>
        <w:b w:val="0"/>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06810F5"/>
    <w:multiLevelType w:val="hybridMultilevel"/>
    <w:tmpl w:val="CDF4AF10"/>
    <w:lvl w:ilvl="0" w:tplc="A0660C5E">
      <w:start w:val="1"/>
      <w:numFmt w:val="lowerLetter"/>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52" w15:restartNumberingAfterBreak="0">
    <w:nsid w:val="70B17A7A"/>
    <w:multiLevelType w:val="hybridMultilevel"/>
    <w:tmpl w:val="9C84F3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2C25FD1"/>
    <w:multiLevelType w:val="hybridMultilevel"/>
    <w:tmpl w:val="28E2E8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3931D16"/>
    <w:multiLevelType w:val="hybridMultilevel"/>
    <w:tmpl w:val="5DDA0FD4"/>
    <w:lvl w:ilvl="0" w:tplc="F4529BFA">
      <w:start w:val="1"/>
      <w:numFmt w:val="decimal"/>
      <w:lvlText w:val="%1)"/>
      <w:lvlJc w:val="left"/>
      <w:pPr>
        <w:ind w:left="1080" w:hanging="360"/>
      </w:pPr>
      <w:rPr>
        <w:rFonts w:eastAsiaTheme="minorHAnsi"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5" w15:restartNumberingAfterBreak="0">
    <w:nsid w:val="73BE0624"/>
    <w:multiLevelType w:val="hybridMultilevel"/>
    <w:tmpl w:val="52B8E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49017B8"/>
    <w:multiLevelType w:val="hybridMultilevel"/>
    <w:tmpl w:val="3FEA816C"/>
    <w:lvl w:ilvl="0" w:tplc="7A6297DA">
      <w:start w:val="1"/>
      <w:numFmt w:val="decimal"/>
      <w:lvlText w:val="%1."/>
      <w:lvlJc w:val="left"/>
      <w:pPr>
        <w:ind w:left="720" w:hanging="360"/>
      </w:pPr>
      <w:rPr>
        <w:rFonts w:ascii="Tahoma" w:eastAsiaTheme="minorEastAsia" w:hAnsi="Tahoma" w:cs="Tahoma"/>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5FC1C8C"/>
    <w:multiLevelType w:val="hybridMultilevel"/>
    <w:tmpl w:val="82FA2898"/>
    <w:lvl w:ilvl="0" w:tplc="0427000F">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760A3F42"/>
    <w:multiLevelType w:val="hybridMultilevel"/>
    <w:tmpl w:val="4D3C76D0"/>
    <w:lvl w:ilvl="0" w:tplc="724640A4">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60" w15:restartNumberingAfterBreak="0">
    <w:nsid w:val="77344DB2"/>
    <w:multiLevelType w:val="hybridMultilevel"/>
    <w:tmpl w:val="30F242D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D5C7854"/>
    <w:multiLevelType w:val="hybridMultilevel"/>
    <w:tmpl w:val="1E1808A2"/>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35292457">
    <w:abstractNumId w:val="18"/>
  </w:num>
  <w:num w:numId="2" w16cid:durableId="2113041180">
    <w:abstractNumId w:val="32"/>
  </w:num>
  <w:num w:numId="3" w16cid:durableId="1836604130">
    <w:abstractNumId w:val="14"/>
  </w:num>
  <w:num w:numId="4" w16cid:durableId="1667513661">
    <w:abstractNumId w:val="19"/>
  </w:num>
  <w:num w:numId="5" w16cid:durableId="570576220">
    <w:abstractNumId w:val="15"/>
  </w:num>
  <w:num w:numId="6" w16cid:durableId="772941148">
    <w:abstractNumId w:val="56"/>
  </w:num>
  <w:num w:numId="7" w16cid:durableId="1311209349">
    <w:abstractNumId w:val="0"/>
  </w:num>
  <w:num w:numId="8" w16cid:durableId="434862149">
    <w:abstractNumId w:val="38"/>
  </w:num>
  <w:num w:numId="9" w16cid:durableId="880049365">
    <w:abstractNumId w:val="10"/>
  </w:num>
  <w:num w:numId="10" w16cid:durableId="3636875">
    <w:abstractNumId w:val="33"/>
  </w:num>
  <w:num w:numId="11" w16cid:durableId="126120819">
    <w:abstractNumId w:val="20"/>
  </w:num>
  <w:num w:numId="12" w16cid:durableId="156384451">
    <w:abstractNumId w:val="31"/>
  </w:num>
  <w:num w:numId="13" w16cid:durableId="1323122760">
    <w:abstractNumId w:val="57"/>
  </w:num>
  <w:num w:numId="14" w16cid:durableId="1881433042">
    <w:abstractNumId w:val="9"/>
  </w:num>
  <w:num w:numId="15" w16cid:durableId="1983775296">
    <w:abstractNumId w:val="23"/>
  </w:num>
  <w:num w:numId="16" w16cid:durableId="1494179195">
    <w:abstractNumId w:val="49"/>
  </w:num>
  <w:num w:numId="17" w16cid:durableId="64765061">
    <w:abstractNumId w:val="3"/>
  </w:num>
  <w:num w:numId="18" w16cid:durableId="1665430449">
    <w:abstractNumId w:val="34"/>
  </w:num>
  <w:num w:numId="19" w16cid:durableId="21193333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132618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1478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4867692">
    <w:abstractNumId w:val="41"/>
  </w:num>
  <w:num w:numId="23" w16cid:durableId="1279532998">
    <w:abstractNumId w:val="51"/>
  </w:num>
  <w:num w:numId="24" w16cid:durableId="469714346">
    <w:abstractNumId w:val="52"/>
  </w:num>
  <w:num w:numId="25" w16cid:durableId="748968575">
    <w:abstractNumId w:val="47"/>
  </w:num>
  <w:num w:numId="26" w16cid:durableId="1293251018">
    <w:abstractNumId w:val="7"/>
  </w:num>
  <w:num w:numId="27" w16cid:durableId="1267427889">
    <w:abstractNumId w:val="42"/>
  </w:num>
  <w:num w:numId="28" w16cid:durableId="533006660">
    <w:abstractNumId w:val="13"/>
  </w:num>
  <w:num w:numId="29" w16cid:durableId="276717315">
    <w:abstractNumId w:val="62"/>
  </w:num>
  <w:num w:numId="30" w16cid:durableId="1375810466">
    <w:abstractNumId w:val="50"/>
  </w:num>
  <w:num w:numId="31" w16cid:durableId="1147355290">
    <w:abstractNumId w:val="60"/>
  </w:num>
  <w:num w:numId="32" w16cid:durableId="1768116675">
    <w:abstractNumId w:val="37"/>
  </w:num>
  <w:num w:numId="33" w16cid:durableId="1574048323">
    <w:abstractNumId w:val="54"/>
  </w:num>
  <w:num w:numId="34" w16cid:durableId="1692994240">
    <w:abstractNumId w:val="58"/>
  </w:num>
  <w:num w:numId="35" w16cid:durableId="282200815">
    <w:abstractNumId w:val="48"/>
  </w:num>
  <w:num w:numId="36" w16cid:durableId="1494446155">
    <w:abstractNumId w:val="45"/>
  </w:num>
  <w:num w:numId="37" w16cid:durableId="1638870990">
    <w:abstractNumId w:val="8"/>
  </w:num>
  <w:num w:numId="38" w16cid:durableId="769424611">
    <w:abstractNumId w:val="39"/>
  </w:num>
  <w:num w:numId="39" w16cid:durableId="212935153">
    <w:abstractNumId w:val="40"/>
  </w:num>
  <w:num w:numId="40" w16cid:durableId="1191263909">
    <w:abstractNumId w:val="27"/>
  </w:num>
  <w:num w:numId="41" w16cid:durableId="1659797116">
    <w:abstractNumId w:val="61"/>
  </w:num>
  <w:num w:numId="42" w16cid:durableId="688024833">
    <w:abstractNumId w:val="29"/>
  </w:num>
  <w:num w:numId="43" w16cid:durableId="2017608481">
    <w:abstractNumId w:val="16"/>
  </w:num>
  <w:num w:numId="44" w16cid:durableId="391077578">
    <w:abstractNumId w:val="53"/>
  </w:num>
  <w:num w:numId="45" w16cid:durableId="1585869487">
    <w:abstractNumId w:val="6"/>
  </w:num>
  <w:num w:numId="46" w16cid:durableId="977150848">
    <w:abstractNumId w:val="26"/>
  </w:num>
  <w:num w:numId="47" w16cid:durableId="1783570700">
    <w:abstractNumId w:val="46"/>
  </w:num>
  <w:num w:numId="48" w16cid:durableId="910769420">
    <w:abstractNumId w:val="21"/>
  </w:num>
  <w:num w:numId="49" w16cid:durableId="1994750525">
    <w:abstractNumId w:val="35"/>
  </w:num>
  <w:num w:numId="50" w16cid:durableId="1698190248">
    <w:abstractNumId w:val="2"/>
  </w:num>
  <w:num w:numId="51" w16cid:durableId="429275332">
    <w:abstractNumId w:val="44"/>
  </w:num>
  <w:num w:numId="52" w16cid:durableId="1606422231">
    <w:abstractNumId w:val="36"/>
  </w:num>
  <w:num w:numId="53" w16cid:durableId="1244025705">
    <w:abstractNumId w:val="43"/>
  </w:num>
  <w:num w:numId="54" w16cid:durableId="1588466913">
    <w:abstractNumId w:val="55"/>
  </w:num>
  <w:num w:numId="55" w16cid:durableId="401568063">
    <w:abstractNumId w:val="4"/>
  </w:num>
  <w:num w:numId="56" w16cid:durableId="1576743571">
    <w:abstractNumId w:val="1"/>
  </w:num>
  <w:num w:numId="57" w16cid:durableId="1377778358">
    <w:abstractNumId w:val="59"/>
  </w:num>
  <w:num w:numId="58" w16cid:durableId="527913610">
    <w:abstractNumId w:val="28"/>
  </w:num>
  <w:num w:numId="59" w16cid:durableId="1097215586">
    <w:abstractNumId w:val="24"/>
  </w:num>
  <w:num w:numId="60" w16cid:durableId="208609042">
    <w:abstractNumId w:val="25"/>
  </w:num>
  <w:num w:numId="61" w16cid:durableId="1566602556">
    <w:abstractNumId w:val="12"/>
  </w:num>
  <w:num w:numId="62" w16cid:durableId="909655854">
    <w:abstractNumId w:val="17"/>
  </w:num>
  <w:num w:numId="63" w16cid:durableId="341515900">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19F2"/>
    <w:rsid w:val="00034649"/>
    <w:rsid w:val="00034A1F"/>
    <w:rsid w:val="00040250"/>
    <w:rsid w:val="00041B7C"/>
    <w:rsid w:val="0004633B"/>
    <w:rsid w:val="000479F8"/>
    <w:rsid w:val="0005393D"/>
    <w:rsid w:val="0005408E"/>
    <w:rsid w:val="00064F28"/>
    <w:rsid w:val="000721A8"/>
    <w:rsid w:val="000765E5"/>
    <w:rsid w:val="00076EB9"/>
    <w:rsid w:val="00082A52"/>
    <w:rsid w:val="00082FFD"/>
    <w:rsid w:val="000916F5"/>
    <w:rsid w:val="000957E0"/>
    <w:rsid w:val="000B1855"/>
    <w:rsid w:val="000B5DC8"/>
    <w:rsid w:val="000E37B7"/>
    <w:rsid w:val="000E7665"/>
    <w:rsid w:val="000F0E86"/>
    <w:rsid w:val="000F2D4F"/>
    <w:rsid w:val="000F4C23"/>
    <w:rsid w:val="0010146E"/>
    <w:rsid w:val="001021DA"/>
    <w:rsid w:val="0010251B"/>
    <w:rsid w:val="0010655D"/>
    <w:rsid w:val="0010717B"/>
    <w:rsid w:val="0011122F"/>
    <w:rsid w:val="00117AF9"/>
    <w:rsid w:val="00117C98"/>
    <w:rsid w:val="00122013"/>
    <w:rsid w:val="00123CCD"/>
    <w:rsid w:val="00125274"/>
    <w:rsid w:val="00126D4E"/>
    <w:rsid w:val="001329CD"/>
    <w:rsid w:val="00137DB8"/>
    <w:rsid w:val="0014099A"/>
    <w:rsid w:val="00142C9C"/>
    <w:rsid w:val="00151D4B"/>
    <w:rsid w:val="00152C28"/>
    <w:rsid w:val="0015366F"/>
    <w:rsid w:val="00161515"/>
    <w:rsid w:val="00163B0F"/>
    <w:rsid w:val="00163B5B"/>
    <w:rsid w:val="00170AE6"/>
    <w:rsid w:val="00177198"/>
    <w:rsid w:val="00182A05"/>
    <w:rsid w:val="00186638"/>
    <w:rsid w:val="001869AE"/>
    <w:rsid w:val="00191C99"/>
    <w:rsid w:val="001925E7"/>
    <w:rsid w:val="0019658D"/>
    <w:rsid w:val="001A70E7"/>
    <w:rsid w:val="001B15D9"/>
    <w:rsid w:val="001C516D"/>
    <w:rsid w:val="001D2DDE"/>
    <w:rsid w:val="001D4FA1"/>
    <w:rsid w:val="001E09EB"/>
    <w:rsid w:val="001E54A6"/>
    <w:rsid w:val="001F7FC5"/>
    <w:rsid w:val="00213D6F"/>
    <w:rsid w:val="00224AE5"/>
    <w:rsid w:val="00232DE6"/>
    <w:rsid w:val="0023750D"/>
    <w:rsid w:val="00260831"/>
    <w:rsid w:val="00261DE8"/>
    <w:rsid w:val="00262D12"/>
    <w:rsid w:val="00267D87"/>
    <w:rsid w:val="002734E1"/>
    <w:rsid w:val="0028221A"/>
    <w:rsid w:val="002A4C92"/>
    <w:rsid w:val="002A7375"/>
    <w:rsid w:val="002C1F05"/>
    <w:rsid w:val="002C48E0"/>
    <w:rsid w:val="002E2331"/>
    <w:rsid w:val="002E3486"/>
    <w:rsid w:val="002E675B"/>
    <w:rsid w:val="00302C11"/>
    <w:rsid w:val="00305891"/>
    <w:rsid w:val="00325924"/>
    <w:rsid w:val="00335B02"/>
    <w:rsid w:val="00343D67"/>
    <w:rsid w:val="00361FE1"/>
    <w:rsid w:val="00365825"/>
    <w:rsid w:val="003674DC"/>
    <w:rsid w:val="00371188"/>
    <w:rsid w:val="0037508D"/>
    <w:rsid w:val="0037717D"/>
    <w:rsid w:val="00391A4B"/>
    <w:rsid w:val="0039318B"/>
    <w:rsid w:val="00394B49"/>
    <w:rsid w:val="003953FF"/>
    <w:rsid w:val="003A3542"/>
    <w:rsid w:val="003A3D3A"/>
    <w:rsid w:val="003B32F2"/>
    <w:rsid w:val="003B6F11"/>
    <w:rsid w:val="003C3BAD"/>
    <w:rsid w:val="003C7544"/>
    <w:rsid w:val="003D25E6"/>
    <w:rsid w:val="003D2F73"/>
    <w:rsid w:val="003E3E30"/>
    <w:rsid w:val="003E48E6"/>
    <w:rsid w:val="003E4C6F"/>
    <w:rsid w:val="003F4800"/>
    <w:rsid w:val="003F4A59"/>
    <w:rsid w:val="003F5229"/>
    <w:rsid w:val="004039FF"/>
    <w:rsid w:val="004040A2"/>
    <w:rsid w:val="004048B5"/>
    <w:rsid w:val="00406DB5"/>
    <w:rsid w:val="004119DD"/>
    <w:rsid w:val="00412336"/>
    <w:rsid w:val="004230ED"/>
    <w:rsid w:val="00424712"/>
    <w:rsid w:val="00425CBA"/>
    <w:rsid w:val="004304A0"/>
    <w:rsid w:val="00430973"/>
    <w:rsid w:val="00430D7B"/>
    <w:rsid w:val="004414DE"/>
    <w:rsid w:val="00444FBD"/>
    <w:rsid w:val="00450B8F"/>
    <w:rsid w:val="00461462"/>
    <w:rsid w:val="00464B06"/>
    <w:rsid w:val="00465991"/>
    <w:rsid w:val="00466A92"/>
    <w:rsid w:val="00467510"/>
    <w:rsid w:val="00473845"/>
    <w:rsid w:val="00481037"/>
    <w:rsid w:val="004856EB"/>
    <w:rsid w:val="00486FC8"/>
    <w:rsid w:val="004870BD"/>
    <w:rsid w:val="00493150"/>
    <w:rsid w:val="00497E0F"/>
    <w:rsid w:val="004B403C"/>
    <w:rsid w:val="004C0805"/>
    <w:rsid w:val="004C12B7"/>
    <w:rsid w:val="004C60E9"/>
    <w:rsid w:val="004E1D45"/>
    <w:rsid w:val="004E4CCA"/>
    <w:rsid w:val="004F0259"/>
    <w:rsid w:val="004F618A"/>
    <w:rsid w:val="0050076D"/>
    <w:rsid w:val="00500F46"/>
    <w:rsid w:val="005020C1"/>
    <w:rsid w:val="00524633"/>
    <w:rsid w:val="00524BD5"/>
    <w:rsid w:val="005255D9"/>
    <w:rsid w:val="0052627E"/>
    <w:rsid w:val="005270B9"/>
    <w:rsid w:val="005422C2"/>
    <w:rsid w:val="00556481"/>
    <w:rsid w:val="00566984"/>
    <w:rsid w:val="005807AA"/>
    <w:rsid w:val="005814A4"/>
    <w:rsid w:val="005947CE"/>
    <w:rsid w:val="005A4163"/>
    <w:rsid w:val="005A59A7"/>
    <w:rsid w:val="005A5C3B"/>
    <w:rsid w:val="005A6FBA"/>
    <w:rsid w:val="005B14E8"/>
    <w:rsid w:val="005B172F"/>
    <w:rsid w:val="005B2304"/>
    <w:rsid w:val="005B4B4B"/>
    <w:rsid w:val="005B563F"/>
    <w:rsid w:val="005C280B"/>
    <w:rsid w:val="005D40B5"/>
    <w:rsid w:val="005D5363"/>
    <w:rsid w:val="005E1B67"/>
    <w:rsid w:val="005E3AEB"/>
    <w:rsid w:val="005E3C96"/>
    <w:rsid w:val="005F00E7"/>
    <w:rsid w:val="005F2F4D"/>
    <w:rsid w:val="005F6F00"/>
    <w:rsid w:val="0060164A"/>
    <w:rsid w:val="006040A0"/>
    <w:rsid w:val="00605327"/>
    <w:rsid w:val="0061521F"/>
    <w:rsid w:val="00615ECD"/>
    <w:rsid w:val="00622AF8"/>
    <w:rsid w:val="00626623"/>
    <w:rsid w:val="00632781"/>
    <w:rsid w:val="00632AFD"/>
    <w:rsid w:val="00641CD6"/>
    <w:rsid w:val="00642586"/>
    <w:rsid w:val="00645F9B"/>
    <w:rsid w:val="00653542"/>
    <w:rsid w:val="00663B32"/>
    <w:rsid w:val="006714BC"/>
    <w:rsid w:val="00672D56"/>
    <w:rsid w:val="0067337F"/>
    <w:rsid w:val="00675ABB"/>
    <w:rsid w:val="00687BF8"/>
    <w:rsid w:val="006B002F"/>
    <w:rsid w:val="006B0139"/>
    <w:rsid w:val="006B728B"/>
    <w:rsid w:val="006C0FE7"/>
    <w:rsid w:val="006C18C8"/>
    <w:rsid w:val="006C5B4E"/>
    <w:rsid w:val="006D07E2"/>
    <w:rsid w:val="006F7A54"/>
    <w:rsid w:val="007001A9"/>
    <w:rsid w:val="007003C0"/>
    <w:rsid w:val="00702235"/>
    <w:rsid w:val="0071310B"/>
    <w:rsid w:val="00722ADE"/>
    <w:rsid w:val="00726E56"/>
    <w:rsid w:val="00731149"/>
    <w:rsid w:val="007426B8"/>
    <w:rsid w:val="00743C3C"/>
    <w:rsid w:val="00747500"/>
    <w:rsid w:val="00751A37"/>
    <w:rsid w:val="007545AB"/>
    <w:rsid w:val="0075722D"/>
    <w:rsid w:val="00764C0B"/>
    <w:rsid w:val="007659A4"/>
    <w:rsid w:val="00770092"/>
    <w:rsid w:val="0077787D"/>
    <w:rsid w:val="00784242"/>
    <w:rsid w:val="007979B2"/>
    <w:rsid w:val="007A01EC"/>
    <w:rsid w:val="007A1CED"/>
    <w:rsid w:val="007A1FAE"/>
    <w:rsid w:val="007A3367"/>
    <w:rsid w:val="007B673F"/>
    <w:rsid w:val="007C6BB1"/>
    <w:rsid w:val="007D0710"/>
    <w:rsid w:val="007D1518"/>
    <w:rsid w:val="007D7663"/>
    <w:rsid w:val="007E1AA3"/>
    <w:rsid w:val="007E5B50"/>
    <w:rsid w:val="007E7E20"/>
    <w:rsid w:val="007F0B64"/>
    <w:rsid w:val="007F59D5"/>
    <w:rsid w:val="008001E1"/>
    <w:rsid w:val="00803BC8"/>
    <w:rsid w:val="008053FE"/>
    <w:rsid w:val="00805A60"/>
    <w:rsid w:val="00811DFB"/>
    <w:rsid w:val="00814A5C"/>
    <w:rsid w:val="00814BA7"/>
    <w:rsid w:val="008222C3"/>
    <w:rsid w:val="008226B1"/>
    <w:rsid w:val="008266E4"/>
    <w:rsid w:val="00826B1C"/>
    <w:rsid w:val="00827802"/>
    <w:rsid w:val="00832323"/>
    <w:rsid w:val="008435F7"/>
    <w:rsid w:val="00850BA2"/>
    <w:rsid w:val="00852C6A"/>
    <w:rsid w:val="008634D6"/>
    <w:rsid w:val="008637EA"/>
    <w:rsid w:val="00864D8E"/>
    <w:rsid w:val="00865022"/>
    <w:rsid w:val="00867720"/>
    <w:rsid w:val="0087569A"/>
    <w:rsid w:val="0088691C"/>
    <w:rsid w:val="008A12D8"/>
    <w:rsid w:val="008A6B7D"/>
    <w:rsid w:val="008C031C"/>
    <w:rsid w:val="008C1EE3"/>
    <w:rsid w:val="008C6777"/>
    <w:rsid w:val="008D2726"/>
    <w:rsid w:val="008D551E"/>
    <w:rsid w:val="008E64DC"/>
    <w:rsid w:val="0090039C"/>
    <w:rsid w:val="0091123E"/>
    <w:rsid w:val="0091463A"/>
    <w:rsid w:val="00921D85"/>
    <w:rsid w:val="00930EA3"/>
    <w:rsid w:val="0094707E"/>
    <w:rsid w:val="0095054B"/>
    <w:rsid w:val="00952622"/>
    <w:rsid w:val="00952678"/>
    <w:rsid w:val="00966B31"/>
    <w:rsid w:val="00981875"/>
    <w:rsid w:val="0098364B"/>
    <w:rsid w:val="009911D5"/>
    <w:rsid w:val="00996A86"/>
    <w:rsid w:val="009A055A"/>
    <w:rsid w:val="009A0FD3"/>
    <w:rsid w:val="009A2417"/>
    <w:rsid w:val="009B785C"/>
    <w:rsid w:val="009C0FC9"/>
    <w:rsid w:val="009C22FC"/>
    <w:rsid w:val="009D14A2"/>
    <w:rsid w:val="009E3FFE"/>
    <w:rsid w:val="009E4E6E"/>
    <w:rsid w:val="009E7563"/>
    <w:rsid w:val="00A03D55"/>
    <w:rsid w:val="00A30F79"/>
    <w:rsid w:val="00A317B9"/>
    <w:rsid w:val="00A3251D"/>
    <w:rsid w:val="00A33B1D"/>
    <w:rsid w:val="00A47B9A"/>
    <w:rsid w:val="00A50DE8"/>
    <w:rsid w:val="00A527D5"/>
    <w:rsid w:val="00A70894"/>
    <w:rsid w:val="00A73FF7"/>
    <w:rsid w:val="00A82F09"/>
    <w:rsid w:val="00A96172"/>
    <w:rsid w:val="00AA533C"/>
    <w:rsid w:val="00AB2C2B"/>
    <w:rsid w:val="00AB57A3"/>
    <w:rsid w:val="00AC3963"/>
    <w:rsid w:val="00AC418E"/>
    <w:rsid w:val="00AE0DDA"/>
    <w:rsid w:val="00AE15D7"/>
    <w:rsid w:val="00AE291F"/>
    <w:rsid w:val="00AF6C74"/>
    <w:rsid w:val="00B015C4"/>
    <w:rsid w:val="00B0195C"/>
    <w:rsid w:val="00B148CF"/>
    <w:rsid w:val="00B22068"/>
    <w:rsid w:val="00B27BA4"/>
    <w:rsid w:val="00B3292E"/>
    <w:rsid w:val="00B43867"/>
    <w:rsid w:val="00B55238"/>
    <w:rsid w:val="00B55832"/>
    <w:rsid w:val="00B6167C"/>
    <w:rsid w:val="00B62953"/>
    <w:rsid w:val="00B6422D"/>
    <w:rsid w:val="00B6560E"/>
    <w:rsid w:val="00B73332"/>
    <w:rsid w:val="00B733D6"/>
    <w:rsid w:val="00B76466"/>
    <w:rsid w:val="00B847EB"/>
    <w:rsid w:val="00B86C8D"/>
    <w:rsid w:val="00B96928"/>
    <w:rsid w:val="00BB10C4"/>
    <w:rsid w:val="00BB7BF5"/>
    <w:rsid w:val="00BB7F8D"/>
    <w:rsid w:val="00BD4F0F"/>
    <w:rsid w:val="00BD581B"/>
    <w:rsid w:val="00BF3457"/>
    <w:rsid w:val="00BF3F47"/>
    <w:rsid w:val="00BF4FEB"/>
    <w:rsid w:val="00BF7777"/>
    <w:rsid w:val="00C166C3"/>
    <w:rsid w:val="00C16C6E"/>
    <w:rsid w:val="00C24533"/>
    <w:rsid w:val="00C37725"/>
    <w:rsid w:val="00C52885"/>
    <w:rsid w:val="00C6594A"/>
    <w:rsid w:val="00C74F34"/>
    <w:rsid w:val="00C76F5E"/>
    <w:rsid w:val="00C7742D"/>
    <w:rsid w:val="00C77A19"/>
    <w:rsid w:val="00CB02BF"/>
    <w:rsid w:val="00CB2E7F"/>
    <w:rsid w:val="00CC2296"/>
    <w:rsid w:val="00CD76F3"/>
    <w:rsid w:val="00CF67E6"/>
    <w:rsid w:val="00D00F75"/>
    <w:rsid w:val="00D0314D"/>
    <w:rsid w:val="00D10FF6"/>
    <w:rsid w:val="00D149A9"/>
    <w:rsid w:val="00D17B1A"/>
    <w:rsid w:val="00D23604"/>
    <w:rsid w:val="00D36F43"/>
    <w:rsid w:val="00D37F79"/>
    <w:rsid w:val="00D42A21"/>
    <w:rsid w:val="00D44EB6"/>
    <w:rsid w:val="00D503C1"/>
    <w:rsid w:val="00D51868"/>
    <w:rsid w:val="00D5368D"/>
    <w:rsid w:val="00D57046"/>
    <w:rsid w:val="00D607D5"/>
    <w:rsid w:val="00D74823"/>
    <w:rsid w:val="00D86E3B"/>
    <w:rsid w:val="00D878E5"/>
    <w:rsid w:val="00D87A12"/>
    <w:rsid w:val="00DA02D1"/>
    <w:rsid w:val="00DA4173"/>
    <w:rsid w:val="00DA4CF5"/>
    <w:rsid w:val="00DC6EF4"/>
    <w:rsid w:val="00DD3A79"/>
    <w:rsid w:val="00DD675B"/>
    <w:rsid w:val="00DD7401"/>
    <w:rsid w:val="00DE1F19"/>
    <w:rsid w:val="00DE4E6E"/>
    <w:rsid w:val="00DE7791"/>
    <w:rsid w:val="00E11C72"/>
    <w:rsid w:val="00E12488"/>
    <w:rsid w:val="00E13E6C"/>
    <w:rsid w:val="00E16F74"/>
    <w:rsid w:val="00E4073B"/>
    <w:rsid w:val="00E41D89"/>
    <w:rsid w:val="00E4360E"/>
    <w:rsid w:val="00E43E99"/>
    <w:rsid w:val="00E4618A"/>
    <w:rsid w:val="00E521D6"/>
    <w:rsid w:val="00E55EEF"/>
    <w:rsid w:val="00E62D64"/>
    <w:rsid w:val="00E63C1C"/>
    <w:rsid w:val="00E70C4E"/>
    <w:rsid w:val="00E74195"/>
    <w:rsid w:val="00E74205"/>
    <w:rsid w:val="00E746C2"/>
    <w:rsid w:val="00E77027"/>
    <w:rsid w:val="00E77B2E"/>
    <w:rsid w:val="00E802A9"/>
    <w:rsid w:val="00E80CF7"/>
    <w:rsid w:val="00E9441B"/>
    <w:rsid w:val="00EA11AB"/>
    <w:rsid w:val="00EA24A7"/>
    <w:rsid w:val="00EA69D5"/>
    <w:rsid w:val="00EB2838"/>
    <w:rsid w:val="00EB6408"/>
    <w:rsid w:val="00EC00BA"/>
    <w:rsid w:val="00EC5158"/>
    <w:rsid w:val="00EC66E4"/>
    <w:rsid w:val="00ED0105"/>
    <w:rsid w:val="00ED5F31"/>
    <w:rsid w:val="00EE0B85"/>
    <w:rsid w:val="00EE3EEF"/>
    <w:rsid w:val="00EE4F8D"/>
    <w:rsid w:val="00EF0848"/>
    <w:rsid w:val="00F0102A"/>
    <w:rsid w:val="00F03281"/>
    <w:rsid w:val="00F14F9E"/>
    <w:rsid w:val="00F16C20"/>
    <w:rsid w:val="00F17DDE"/>
    <w:rsid w:val="00F215A8"/>
    <w:rsid w:val="00F23118"/>
    <w:rsid w:val="00F350AC"/>
    <w:rsid w:val="00F40D8F"/>
    <w:rsid w:val="00F429B5"/>
    <w:rsid w:val="00F445A7"/>
    <w:rsid w:val="00F50392"/>
    <w:rsid w:val="00F51B24"/>
    <w:rsid w:val="00F559A0"/>
    <w:rsid w:val="00F56C15"/>
    <w:rsid w:val="00F6061F"/>
    <w:rsid w:val="00F64BCE"/>
    <w:rsid w:val="00F65817"/>
    <w:rsid w:val="00F736C4"/>
    <w:rsid w:val="00F83014"/>
    <w:rsid w:val="00F90CB7"/>
    <w:rsid w:val="00F92BF2"/>
    <w:rsid w:val="00F97D2D"/>
    <w:rsid w:val="00FA59A5"/>
    <w:rsid w:val="00FA7B99"/>
    <w:rsid w:val="00FB003A"/>
    <w:rsid w:val="00FB109D"/>
    <w:rsid w:val="00FB131E"/>
    <w:rsid w:val="00FC23C8"/>
    <w:rsid w:val="00FC2C4A"/>
    <w:rsid w:val="00FD159F"/>
    <w:rsid w:val="00FD3DC5"/>
    <w:rsid w:val="00FD506C"/>
    <w:rsid w:val="00FE7BC1"/>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9809E"/>
  <w15:chartTrackingRefBased/>
  <w15:docId w15:val="{86A0B5BB-4F16-40F3-B7B9-583AA4670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7"/>
      </w:numPr>
      <w:contextualSpacing/>
    </w:pPr>
  </w:style>
  <w:style w:type="character" w:styleId="CommentReference">
    <w:name w:val="annotation reference"/>
    <w:basedOn w:val="DefaultParagraphFont"/>
    <w:uiPriority w:val="99"/>
    <w:semiHidden/>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41"/>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basedOn w:val="Normal"/>
    <w:link w:val="FootnoteTextChar"/>
    <w:uiPriority w:val="99"/>
    <w:semiHidden/>
    <w:unhideWhenUsed/>
    <w:rsid w:val="002A4C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4C92"/>
    <w:rPr>
      <w:rFonts w:asciiTheme="minorHAnsi" w:eastAsiaTheme="minorEastAsia" w:hAnsiTheme="minorHAnsi"/>
      <w:sz w:val="20"/>
      <w:szCs w:val="20"/>
      <w:lang w:eastAsia="lt-LT"/>
    </w:rPr>
  </w:style>
  <w:style w:type="character" w:styleId="FootnoteReference">
    <w:name w:val="footnote reference"/>
    <w:basedOn w:val="DefaultParagraphFont"/>
    <w:uiPriority w:val="99"/>
    <w:semiHidden/>
    <w:unhideWhenUsed/>
    <w:rsid w:val="002A4C92"/>
    <w:rPr>
      <w:vertAlign w:val="superscript"/>
    </w:rPr>
  </w:style>
  <w:style w:type="table" w:customStyle="1" w:styleId="Lentelstinklelis1">
    <w:name w:val="Lentelės tinklelis1"/>
    <w:basedOn w:val="TableNormal"/>
    <w:next w:val="TableGrid"/>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F56C15"/>
    <w:rPr>
      <w:rFonts w:ascii="Segoe UI" w:hAnsi="Segoe UI" w:cs="Segoe UI" w:hint="default"/>
      <w:sz w:val="18"/>
      <w:szCs w:val="18"/>
    </w:rPr>
  </w:style>
  <w:style w:type="table" w:customStyle="1" w:styleId="TableGrid1">
    <w:name w:val="Table Grid1"/>
    <w:basedOn w:val="TableNormal"/>
    <w:next w:val="TableGrid"/>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4F618A"/>
    <w:pPr>
      <w:spacing w:after="120"/>
    </w:pPr>
  </w:style>
  <w:style w:type="character" w:customStyle="1" w:styleId="BodyTextChar">
    <w:name w:val="Body Text Char"/>
    <w:basedOn w:val="DefaultParagraphFont"/>
    <w:link w:val="BodyText"/>
    <w:uiPriority w:val="99"/>
    <w:semiHidden/>
    <w:rsid w:val="004F618A"/>
    <w:rPr>
      <w:rFonts w:asciiTheme="minorHAnsi" w:eastAsiaTheme="minorEastAsia" w:hAnsiTheme="minorHAnsi"/>
      <w:sz w:val="21"/>
      <w:szCs w:val="21"/>
      <w:lang w:eastAsia="lt-LT"/>
    </w:rPr>
  </w:style>
  <w:style w:type="paragraph" w:styleId="BodyText2">
    <w:name w:val="Body Text 2"/>
    <w:basedOn w:val="Normal"/>
    <w:link w:val="BodyText2Char"/>
    <w:uiPriority w:val="99"/>
    <w:semiHidden/>
    <w:unhideWhenUsed/>
    <w:rsid w:val="004F618A"/>
    <w:pPr>
      <w:spacing w:after="120" w:line="480" w:lineRule="auto"/>
    </w:pPr>
  </w:style>
  <w:style w:type="character" w:customStyle="1" w:styleId="BodyText2Char">
    <w:name w:val="Body Text 2 Char"/>
    <w:basedOn w:val="DefaultParagraphFont"/>
    <w:link w:val="BodyText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TableNormal"/>
    <w:next w:val="TableGrid"/>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7e59af-8840-4dbf-b0a8-c1274c77c019" xsi:nil="true"/>
    <lcf76f155ced4ddcb4097134ff3c332f xmlns="179e77f3-a3be-4b79-9e62-2d49b4472de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2621620BE1005439EFD2DFC56792E56" ma:contentTypeVersion="10" ma:contentTypeDescription="Kurkite naują dokumentą." ma:contentTypeScope="" ma:versionID="af9717f0c8b6a153f9951b198ab262a9">
  <xsd:schema xmlns:xsd="http://www.w3.org/2001/XMLSchema" xmlns:xs="http://www.w3.org/2001/XMLSchema" xmlns:p="http://schemas.microsoft.com/office/2006/metadata/properties" xmlns:ns2="179e77f3-a3be-4b79-9e62-2d49b4472de5" xmlns:ns3="cf7e59af-8840-4dbf-b0a8-c1274c77c019" targetNamespace="http://schemas.microsoft.com/office/2006/metadata/properties" ma:root="true" ma:fieldsID="8585bd49ef0f740b921f49c19e4dab73" ns2:_="" ns3:_="">
    <xsd:import namespace="179e77f3-a3be-4b79-9e62-2d49b4472de5"/>
    <xsd:import namespace="cf7e59af-8840-4dbf-b0a8-c1274c77c0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9e77f3-a3be-4b79-9e62-2d49b4472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e59af-8840-4dbf-b0a8-c1274c77c01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b25f719-4ff4-4be4-ab36-edde4e7555ce}" ma:internalName="TaxCatchAll" ma:showField="CatchAllData" ma:web="cf7e59af-8840-4dbf-b0a8-c1274c77c0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cf7e59af-8840-4dbf-b0a8-c1274c77c019"/>
    <ds:schemaRef ds:uri="179e77f3-a3be-4b79-9e62-2d49b4472de5"/>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D94BF959-392A-442E-93A1-1F2D419EE9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9e77f3-a3be-4b79-9e62-2d49b4472de5"/>
    <ds:schemaRef ds:uri="cf7e59af-8840-4dbf-b0a8-c1274c77c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9305</Words>
  <Characters>5305</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Tadas Brasas</dc:creator>
  <cp:keywords/>
  <dc:description/>
  <cp:lastModifiedBy>Tadas Brasas</cp:lastModifiedBy>
  <cp:revision>3</cp:revision>
  <dcterms:created xsi:type="dcterms:W3CDTF">2025-08-21T14:37:00Z</dcterms:created>
  <dcterms:modified xsi:type="dcterms:W3CDTF">2025-08-26T06:27:00Z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0x01010022621620BE1005439EFD2DFC56792E56</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y fmtid="{D5CDD505-2E9C-101B-9397-08002B2CF9AE}" pid="17" name="MediaServiceImageTags">
    <vt:lpwstr/>
  </property>
</Properties>
</file>